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52"/>
        <w:gridCol w:w="22"/>
      </w:tblGrid>
      <w:tr w:rsidR="0012441D" w:rsidRPr="009E57CC" w:rsidTr="00EC60F0">
        <w:trPr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EC60F0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EC60F0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EC60F0">
        <w:trPr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EC60F0">
        <w:trPr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EC60F0" w:rsidRPr="00EC60F0">
              <w:rPr>
                <w:rFonts w:ascii="Arial Narrow" w:hAnsi="Arial Narrow"/>
                <w:b/>
                <w:sz w:val="20"/>
                <w:szCs w:val="20"/>
              </w:rPr>
              <w:t>Rachunkowość i podatki/ Systemy informatyczne w rachunkowości</w:t>
            </w:r>
          </w:p>
        </w:tc>
      </w:tr>
      <w:tr w:rsidR="0012441D" w:rsidRPr="009E57CC" w:rsidTr="00EC60F0">
        <w:trPr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EC60F0">
        <w:trPr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EC60F0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EC60F0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EC60F0" w:rsidRPr="009E57CC" w:rsidTr="00EC60F0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F0" w:rsidRPr="009E57CC" w:rsidRDefault="00EC60F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EC60F0" w:rsidRPr="009E57CC" w:rsidRDefault="00EC60F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C60F0" w:rsidRPr="008B42BC" w:rsidRDefault="00EC60F0" w:rsidP="00406446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42BC">
              <w:rPr>
                <w:rFonts w:ascii="Arial Narrow" w:hAnsi="Arial Narrow"/>
                <w:b/>
                <w:sz w:val="20"/>
                <w:szCs w:val="20"/>
              </w:rPr>
              <w:t>14ćw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0F0" w:rsidRPr="009E57CC" w:rsidTr="00EC60F0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F0" w:rsidRPr="009E57CC" w:rsidRDefault="00EC60F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EC60F0" w:rsidRPr="009E57CC" w:rsidRDefault="00EC60F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C60F0" w:rsidRPr="008B42BC" w:rsidRDefault="00EC60F0" w:rsidP="00406446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42BC">
              <w:rPr>
                <w:rFonts w:ascii="Arial Narrow" w:hAnsi="Arial Narrow"/>
                <w:b/>
                <w:sz w:val="20"/>
                <w:szCs w:val="20"/>
              </w:rPr>
              <w:t>14ćw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F0" w:rsidRPr="009E57CC" w:rsidRDefault="00EC60F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0F0" w:rsidRPr="009E57CC" w:rsidTr="00EC60F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9E57CC" w:rsidRDefault="00EC60F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EC60F0" w:rsidRPr="009E57CC" w:rsidRDefault="00EC60F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F0" w:rsidRPr="0003302A" w:rsidRDefault="00EC60F0" w:rsidP="00406446">
            <w:pPr>
              <w:pStyle w:val="Standard"/>
              <w:widowControl/>
              <w:rPr>
                <w:rFonts w:ascii="Arial Narrow" w:hAnsi="Arial Narrow"/>
                <w:snapToGrid/>
                <w:lang w:val="en-US"/>
              </w:rPr>
            </w:pPr>
            <w:r w:rsidRPr="0003302A">
              <w:rPr>
                <w:rFonts w:ascii="Arial Narrow" w:hAnsi="Arial Narrow"/>
                <w:snapToGrid/>
                <w:lang w:val="en-US"/>
              </w:rPr>
              <w:t>Mgr Agnieszka Piróg</w:t>
            </w:r>
          </w:p>
        </w:tc>
      </w:tr>
      <w:tr w:rsidR="00EC60F0" w:rsidRPr="009E57CC" w:rsidTr="00EC60F0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9E57CC" w:rsidRDefault="00EC60F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EC60F0" w:rsidRPr="009E57CC" w:rsidRDefault="00EC60F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03302A" w:rsidRDefault="00EC60F0" w:rsidP="00406446">
            <w:pPr>
              <w:rPr>
                <w:rFonts w:ascii="Arial Narrow" w:hAnsi="Arial Narrow"/>
                <w:sz w:val="20"/>
                <w:szCs w:val="20"/>
              </w:rPr>
            </w:pPr>
            <w:r w:rsidRPr="0003302A">
              <w:rPr>
                <w:rFonts w:ascii="Arial Narrow" w:hAnsi="Arial Narrow"/>
                <w:sz w:val="20"/>
                <w:szCs w:val="20"/>
              </w:rPr>
              <w:t xml:space="preserve"> ćwiczenia</w:t>
            </w:r>
          </w:p>
        </w:tc>
      </w:tr>
      <w:tr w:rsidR="00EC60F0" w:rsidRPr="009E57CC" w:rsidTr="00EC60F0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9E57CC" w:rsidRDefault="00EC60F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EC60F0" w:rsidRPr="009E57CC" w:rsidRDefault="00EC60F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03302A" w:rsidRDefault="00EC60F0" w:rsidP="00406446">
            <w:pPr>
              <w:rPr>
                <w:rFonts w:ascii="Arial Narrow" w:hAnsi="Arial Narrow"/>
                <w:sz w:val="20"/>
                <w:szCs w:val="20"/>
              </w:rPr>
            </w:pPr>
            <w:r w:rsidRPr="0003302A">
              <w:rPr>
                <w:rFonts w:ascii="Arial Narrow" w:hAnsi="Arial Narrow"/>
                <w:sz w:val="20"/>
                <w:szCs w:val="20"/>
              </w:rPr>
              <w:t>Zapoznanie z nowoczesnymi technikami prowadzenia rachunkowości za pomocą narzędzi informatycznych</w:t>
            </w:r>
          </w:p>
        </w:tc>
      </w:tr>
      <w:tr w:rsidR="00F80F45" w:rsidRPr="009E57CC" w:rsidTr="00EC60F0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EC60F0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RIP_W05</w:t>
            </w:r>
          </w:p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znajomość podstaw prawnych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z zakresu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wykorzystania systemów informatycznych w rachunkowości,</w:t>
            </w:r>
          </w:p>
          <w:p w:rsidR="006914DD" w:rsidRPr="009E57CC" w:rsidRDefault="006914D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wykonanie zadania projektowego oraz realizacja zadań podczas zajęć.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RIP_W05</w:t>
            </w:r>
          </w:p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znajomość zależności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wyboru oprogramowania komputerowego od charakteru i wielkości przedsiębiorstwa, </w:t>
            </w:r>
          </w:p>
          <w:p w:rsidR="006914DD" w:rsidRPr="009E57CC" w:rsidRDefault="006914D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wykonanie zadania projektowego oraz realizacja zadań podczas zajęć.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RIP_W05</w:t>
            </w:r>
          </w:p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znajomość </w:t>
            </w:r>
            <w:r w:rsidRPr="00EC60F0">
              <w:rPr>
                <w:rFonts w:ascii="Arial Narrow" w:hAnsi="Arial Narrow"/>
                <w:sz w:val="20"/>
                <w:szCs w:val="20"/>
              </w:rPr>
              <w:t>zależności między poszczególnymi modułami oprogramowania.</w:t>
            </w:r>
          </w:p>
          <w:p w:rsidR="006914DD" w:rsidRPr="009E57CC" w:rsidRDefault="006914DD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wykonanie zadania projektowego oraz realizacja zadań podczas zajęć.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A37C3F" w:rsidRDefault="006914DD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6914DD" w:rsidRPr="00EC60F0" w:rsidTr="00406446">
        <w:trPr>
          <w:gridAfter w:val="1"/>
          <w:wAfter w:w="22" w:type="dxa"/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406446">
            <w:pPr>
              <w:keepNext/>
              <w:spacing w:after="0" w:line="240" w:lineRule="auto"/>
              <w:jc w:val="both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umiejętność wprowadzania</w:t>
            </w:r>
            <w:r w:rsidRPr="00EC60F0">
              <w:rPr>
                <w:rFonts w:ascii="Arial Narrow" w:hAnsi="Arial Narrow"/>
                <w:bCs/>
                <w:sz w:val="20"/>
                <w:szCs w:val="20"/>
              </w:rPr>
              <w:t xml:space="preserve"> do stosowania w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przedsiębiorstwie oprogramowania</w:t>
            </w:r>
            <w:r w:rsidRPr="00EC60F0">
              <w:rPr>
                <w:rFonts w:ascii="Arial Narrow" w:hAnsi="Arial Narrow"/>
                <w:bCs/>
                <w:sz w:val="20"/>
                <w:szCs w:val="20"/>
              </w:rPr>
              <w:t xml:space="preserve"> komputerowe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go</w:t>
            </w:r>
            <w:r w:rsidRPr="00EC60F0">
              <w:rPr>
                <w:rFonts w:ascii="Arial Narrow" w:hAnsi="Arial Narrow"/>
                <w:bCs/>
                <w:sz w:val="20"/>
                <w:szCs w:val="20"/>
              </w:rPr>
              <w:t xml:space="preserve"> FK, </w:t>
            </w:r>
          </w:p>
          <w:p w:rsidR="006914DD" w:rsidRPr="009E57CC" w:rsidRDefault="006914DD" w:rsidP="0040644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40644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realizacja  przez studentów indywidualnie lub w grupach zadania przedstawionego przez prowadzącego w programie komputerowym Comarch Optima, bieżąca kontrola postępu oraz zadania kontrolne</w:t>
            </w:r>
          </w:p>
        </w:tc>
      </w:tr>
      <w:tr w:rsidR="006914DD" w:rsidRPr="00EC60F0" w:rsidTr="00406446">
        <w:trPr>
          <w:gridAfter w:val="1"/>
          <w:wAfter w:w="22" w:type="dxa"/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4064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księgowanie w systemie operacji gospodarczych</w:t>
            </w:r>
            <w:r w:rsidRPr="00EC60F0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a następnie sporządzanie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wyma</w:t>
            </w:r>
            <w:r>
              <w:rPr>
                <w:rFonts w:ascii="Arial Narrow" w:hAnsi="Arial Narrow"/>
                <w:sz w:val="20"/>
                <w:szCs w:val="20"/>
              </w:rPr>
              <w:t>ganych deklaracje i sprawozdań finansowych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:rsidR="006914DD" w:rsidRPr="00275B64" w:rsidRDefault="006914DD" w:rsidP="00406446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40644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realizacja  przez studentów indywidualnie lub w grupach zadania przedstawionego przez prowadzącego w programie komputerowym Comarch Optima, bieżąca kontrola postępu oraz zadania kontrolne.</w:t>
            </w:r>
          </w:p>
        </w:tc>
      </w:tr>
    </w:tbl>
    <w:p w:rsidR="00EC60F0" w:rsidRDefault="00EC60F0"/>
    <w:p w:rsidR="00EE3E05" w:rsidRDefault="00EE3E05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RiP_U07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posługiwanie się 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oprogramowaniem </w:t>
            </w:r>
            <w:proofErr w:type="spellStart"/>
            <w:r w:rsidRPr="00EC60F0">
              <w:rPr>
                <w:rFonts w:ascii="Arial Narrow" w:hAnsi="Arial Narrow"/>
                <w:sz w:val="20"/>
                <w:szCs w:val="20"/>
              </w:rPr>
              <w:t>Comarch</w:t>
            </w:r>
            <w:proofErr w:type="spellEnd"/>
            <w:r w:rsidRPr="00EC60F0">
              <w:rPr>
                <w:rFonts w:ascii="Arial Narrow" w:hAnsi="Arial Narrow"/>
                <w:sz w:val="20"/>
                <w:szCs w:val="20"/>
              </w:rPr>
              <w:t xml:space="preserve"> Optima w aspekcie treści przedmiotu.</w:t>
            </w:r>
          </w:p>
          <w:p w:rsidR="006914DD" w:rsidRPr="00275B64" w:rsidRDefault="006914DD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realizacja  przez studentów indywidualnie lub w grupach zadania przedstawionego przez prowadzącego w programie komputerowym Comarch Optima, bieżąca kontrola postępu oraz zadania kontrolne.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A37C3F" w:rsidRDefault="006914DD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rozumie</w:t>
            </w:r>
            <w:r>
              <w:rPr>
                <w:rFonts w:ascii="Arial Narrow" w:hAnsi="Arial Narrow"/>
                <w:sz w:val="20"/>
                <w:szCs w:val="20"/>
              </w:rPr>
              <w:t xml:space="preserve"> znaczenia</w:t>
            </w:r>
            <w:r w:rsidRPr="00EC60F0">
              <w:rPr>
                <w:rFonts w:ascii="Arial Narrow" w:hAnsi="Arial Narrow"/>
                <w:sz w:val="20"/>
                <w:szCs w:val="20"/>
              </w:rPr>
              <w:t xml:space="preserve"> dokładności i rzetelności zarówno w odniesieniu do osoby prowadzącej rachunkowość firmy, jak i informacji wprowadzanych przez nią do systemu FK dla oceny przedsiębiorstwa,</w:t>
            </w:r>
          </w:p>
          <w:p w:rsidR="006914DD" w:rsidRPr="002A1FD4" w:rsidRDefault="006914DD" w:rsidP="00EC60F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realizacja zadań podczas zajęć w grupach dwu- trzyosobowych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6914DD" w:rsidRPr="00A37C3F" w:rsidRDefault="006914DD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2A1FD4" w:rsidRDefault="006914DD" w:rsidP="00D230E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umiejętność komunikowania się w grupie.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realizacja zadań podczas zajęć w grupach dwu- trzyosobowych</w:t>
            </w:r>
          </w:p>
        </w:tc>
      </w:tr>
      <w:bookmarkEnd w:id="0"/>
      <w:tr w:rsidR="006914DD" w:rsidRPr="009E57CC" w:rsidTr="00EC60F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7"/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6914DD" w:rsidRPr="009E57CC" w:rsidRDefault="006914D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914DD" w:rsidRPr="009E57CC" w:rsidTr="00EC60F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5"/>
          </w:tcPr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udział w ćwiczeniach = 14h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przygotowanie do ćwiczeń = 16h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6914DD" w:rsidRPr="0037223B" w:rsidRDefault="006914DD" w:rsidP="00EC60F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2"/>
          </w:tcPr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udział w ćwiczeniach = 14h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przygotowanie do ćwiczeń = 16h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60F0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6914DD" w:rsidRPr="0037223B" w:rsidRDefault="006914DD" w:rsidP="00EC60F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C60F0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4A3D0F" w:rsidRDefault="006914DD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302A">
              <w:rPr>
                <w:rFonts w:ascii="Arial Narrow" w:hAnsi="Arial Narrow"/>
                <w:sz w:val="20"/>
                <w:szCs w:val="20"/>
              </w:rPr>
              <w:t>Konieczna znajomość teorii rachunkowości a zwłaszcza techniki ewidencji księgowej oraz ogólna znajomość środowiska Windows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EC60F0" w:rsidRDefault="006914DD" w:rsidP="00EC60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W ramach przedmiotu prowadzone są zajęcia z wykorzystaniem  systemu informatycznego Comarch Optima (moduły Kasa/Bank, Księga Handlowa, Magazyn i Faktury)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czynności administracyjne związane z wykorzystaniem systemu informatycznego w rachunkowości ( konfiguracja parametrów firmy, wprowadzenie operatorów kategorii, danych słownikowych jak banki, urzędy, kontrahenci, import danych z już istniejących systemów)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rejestry kasowo-bankowe, planowanie płatności, zapisy kasowo-bankowe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budowa planu kont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wprowadzanie bilansu otwarcia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bezpośrednie zapisy księgowe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ewidencja VAT (np. faktury kosztowe, zakup samochodu, faktury sprzedaży, rejestry VAT, sporządzenie deklaracji VAT-7)</w:t>
            </w:r>
          </w:p>
          <w:p w:rsidR="006914DD" w:rsidRPr="00EC60F0" w:rsidRDefault="006914DD" w:rsidP="00EC60F0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60F0">
              <w:rPr>
                <w:rFonts w:ascii="Arial Narrow" w:hAnsi="Arial Narrow"/>
                <w:sz w:val="20"/>
                <w:szCs w:val="20"/>
              </w:rPr>
              <w:t>tworzenie schematów księgowań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8E6E83" w:rsidRDefault="006914DD" w:rsidP="00EC60F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 xml:space="preserve">Ustawa z 29 września 1994r. o rachunkowości z </w:t>
            </w:r>
            <w:proofErr w:type="spellStart"/>
            <w:r w:rsidRPr="008E6E83">
              <w:rPr>
                <w:rFonts w:ascii="Arial Narrow" w:hAnsi="Arial Narrow"/>
                <w:sz w:val="20"/>
                <w:szCs w:val="20"/>
              </w:rPr>
              <w:t>póżniejszymi</w:t>
            </w:r>
            <w:proofErr w:type="spellEnd"/>
            <w:r w:rsidRPr="008E6E83">
              <w:rPr>
                <w:rFonts w:ascii="Arial Narrow" w:hAnsi="Arial Narrow"/>
                <w:sz w:val="20"/>
                <w:szCs w:val="20"/>
              </w:rPr>
              <w:t xml:space="preserve"> zmianami </w:t>
            </w:r>
          </w:p>
          <w:p w:rsidR="006914DD" w:rsidRPr="00EC60F0" w:rsidRDefault="006914DD" w:rsidP="0040644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>Podręczniki do oprogramowania Comarch Optima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8E6E83" w:rsidRDefault="006914DD" w:rsidP="00EC60F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E6E83">
              <w:rPr>
                <w:rFonts w:ascii="Arial Narrow" w:hAnsi="Arial Narrow"/>
                <w:sz w:val="20"/>
                <w:szCs w:val="20"/>
              </w:rPr>
              <w:t>A.Januszewski</w:t>
            </w:r>
            <w:proofErr w:type="spellEnd"/>
            <w:r w:rsidRPr="008E6E8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E6E83">
              <w:rPr>
                <w:rFonts w:ascii="Arial Narrow" w:hAnsi="Arial Narrow"/>
                <w:i/>
                <w:sz w:val="20"/>
                <w:szCs w:val="20"/>
              </w:rPr>
              <w:t xml:space="preserve">Funkcjonalność informatycznych systemów zarządzania, </w:t>
            </w:r>
            <w:r w:rsidRPr="008E6E83">
              <w:rPr>
                <w:rFonts w:ascii="Arial Narrow" w:hAnsi="Arial Narrow"/>
                <w:sz w:val="20"/>
                <w:szCs w:val="20"/>
              </w:rPr>
              <w:t>Wydawnictwo PWN/MIKOM Warszawa 2008</w:t>
            </w:r>
          </w:p>
          <w:p w:rsidR="006914DD" w:rsidRPr="008E6E83" w:rsidRDefault="006914DD" w:rsidP="00EC60F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 xml:space="preserve">M. Andrzejewski, K. </w:t>
            </w:r>
            <w:proofErr w:type="spellStart"/>
            <w:r w:rsidRPr="008E6E83">
              <w:rPr>
                <w:rFonts w:ascii="Arial Narrow" w:hAnsi="Arial Narrow"/>
                <w:sz w:val="20"/>
                <w:szCs w:val="20"/>
              </w:rPr>
              <w:t>Jonas</w:t>
            </w:r>
            <w:proofErr w:type="spellEnd"/>
            <w:r w:rsidRPr="008E6E83">
              <w:rPr>
                <w:rFonts w:ascii="Arial Narrow" w:hAnsi="Arial Narrow"/>
                <w:sz w:val="20"/>
                <w:szCs w:val="20"/>
              </w:rPr>
              <w:t xml:space="preserve">, P. Młodkowski, </w:t>
            </w:r>
            <w:r w:rsidRPr="008E6E8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Komputerowe Systemy Finansowo-Księgowe, </w:t>
            </w:r>
            <w:r w:rsidRPr="008E6E83">
              <w:rPr>
                <w:rFonts w:ascii="Arial Narrow" w:hAnsi="Arial Narrow"/>
                <w:sz w:val="20"/>
                <w:szCs w:val="20"/>
              </w:rPr>
              <w:t xml:space="preserve"> Wydawnictwo Profesjonalnej Szkoły Biznesu, Kraków 2002</w:t>
            </w:r>
          </w:p>
          <w:p w:rsidR="006914DD" w:rsidRPr="008E6E83" w:rsidRDefault="006914DD" w:rsidP="00EC60F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 xml:space="preserve">Witold Tomasz Bielecki, </w:t>
            </w:r>
            <w:r w:rsidRPr="008E6E83">
              <w:rPr>
                <w:rFonts w:ascii="Arial Narrow" w:hAnsi="Arial Narrow"/>
                <w:i/>
                <w:iCs/>
                <w:sz w:val="20"/>
                <w:szCs w:val="20"/>
              </w:rPr>
              <w:t>Informatyzacja Zarządzania</w:t>
            </w:r>
            <w:r w:rsidRPr="008E6E83">
              <w:rPr>
                <w:rFonts w:ascii="Arial Narrow" w:hAnsi="Arial Narrow"/>
                <w:sz w:val="20"/>
                <w:szCs w:val="20"/>
              </w:rPr>
              <w:t>, PWE, Warszawa 2001</w:t>
            </w:r>
          </w:p>
          <w:p w:rsidR="006914DD" w:rsidRPr="008E6E83" w:rsidRDefault="006914DD" w:rsidP="00EC60F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 xml:space="preserve">Wiesław </w:t>
            </w:r>
            <w:proofErr w:type="spellStart"/>
            <w:r w:rsidRPr="008E6E83">
              <w:rPr>
                <w:rFonts w:ascii="Arial Narrow" w:hAnsi="Arial Narrow"/>
                <w:sz w:val="20"/>
                <w:szCs w:val="20"/>
              </w:rPr>
              <w:t>Flakiewicz</w:t>
            </w:r>
            <w:proofErr w:type="spellEnd"/>
            <w:r w:rsidRPr="008E6E8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E6E83">
              <w:rPr>
                <w:rFonts w:ascii="Arial Narrow" w:hAnsi="Arial Narrow"/>
                <w:i/>
                <w:iCs/>
                <w:sz w:val="20"/>
                <w:szCs w:val="20"/>
              </w:rPr>
              <w:t>Systemy informacyjne w zarządzaniu</w:t>
            </w:r>
            <w:r w:rsidRPr="008E6E83">
              <w:rPr>
                <w:rFonts w:ascii="Arial Narrow" w:hAnsi="Arial Narrow"/>
                <w:sz w:val="20"/>
                <w:szCs w:val="20"/>
              </w:rPr>
              <w:t xml:space="preserve">, Wydawnictwo </w:t>
            </w:r>
            <w:proofErr w:type="spellStart"/>
            <w:r w:rsidRPr="008E6E83">
              <w:rPr>
                <w:rFonts w:ascii="Arial Narrow" w:hAnsi="Arial Narrow"/>
                <w:sz w:val="20"/>
                <w:szCs w:val="20"/>
              </w:rPr>
              <w:t>C.H.Beck</w:t>
            </w:r>
            <w:proofErr w:type="spellEnd"/>
            <w:r w:rsidRPr="008E6E83">
              <w:rPr>
                <w:rFonts w:ascii="Arial Narrow" w:hAnsi="Arial Narrow"/>
                <w:sz w:val="20"/>
                <w:szCs w:val="20"/>
              </w:rPr>
              <w:t>, Warszawa 2002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914DD" w:rsidRPr="00A20787" w:rsidRDefault="006914D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03302A" w:rsidRDefault="006914DD" w:rsidP="00406446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  <w:r w:rsidRPr="0003302A">
              <w:rPr>
                <w:rFonts w:ascii="Arial Narrow" w:hAnsi="Arial Narrow"/>
                <w:sz w:val="20"/>
                <w:szCs w:val="20"/>
              </w:rPr>
              <w:t>Metoda wykładowa, ćwiczeniowa oraz ćwiczenia samodzielne pod nadzorem prowadzącego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03302A" w:rsidRDefault="006914DD" w:rsidP="00406446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  <w:r w:rsidRPr="0003302A">
              <w:rPr>
                <w:rFonts w:ascii="Arial Narrow" w:hAnsi="Arial Narrow"/>
              </w:rPr>
              <w:t>Prezentacje multimedialne poświęcone funkcjonowaniu programu komputerowego Comarch Optima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03302A" w:rsidRDefault="006914DD" w:rsidP="004064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6914DD" w:rsidRPr="0003302A" w:rsidRDefault="006914DD" w:rsidP="004064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Pr="008E6E83" w:rsidRDefault="006914DD" w:rsidP="00406446">
            <w:pPr>
              <w:rPr>
                <w:rFonts w:ascii="Arial Narrow" w:hAnsi="Arial Narrow"/>
                <w:sz w:val="20"/>
                <w:szCs w:val="20"/>
              </w:rPr>
            </w:pPr>
            <w:r w:rsidRPr="008E6E83">
              <w:rPr>
                <w:rFonts w:ascii="Arial Narrow" w:hAnsi="Arial Narrow"/>
                <w:sz w:val="20"/>
                <w:szCs w:val="20"/>
              </w:rPr>
              <w:t>Wykonanie zadań w programie komputerowym Comarch Optima, np.</w:t>
            </w:r>
          </w:p>
          <w:p w:rsidR="006914DD" w:rsidRPr="008B42BC" w:rsidRDefault="006914DD" w:rsidP="00406446">
            <w:pPr>
              <w:pStyle w:val="CDNnumerki2"/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 xml:space="preserve">Dodajemy fakturę firmy REMONDIS sp. z o.o. na wartość netto 300,00 zł, zakup całkowicie związany ze sprzedażą opodatkowaną do rejestru KOSZT. </w:t>
            </w:r>
          </w:p>
          <w:p w:rsidR="006914DD" w:rsidRPr="008B42BC" w:rsidRDefault="006914DD" w:rsidP="00EC60F0">
            <w:pPr>
              <w:pStyle w:val="CDNnumerkiZnak"/>
              <w:numPr>
                <w:ilvl w:val="0"/>
                <w:numId w:val="2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Kontrahent: REMONDIS (NIP 72801322515, ul. Zawodzie 16 02-981 Warszawa )</w:t>
            </w:r>
          </w:p>
          <w:p w:rsidR="006914DD" w:rsidRPr="008B42BC" w:rsidRDefault="006914DD" w:rsidP="00EC60F0">
            <w:pPr>
              <w:pStyle w:val="CDNnumerkiZnak"/>
              <w:numPr>
                <w:ilvl w:val="0"/>
                <w:numId w:val="2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Numer dokumentu: FZ 20/z/2012</w:t>
            </w:r>
          </w:p>
          <w:p w:rsidR="006914DD" w:rsidRPr="008B42BC" w:rsidRDefault="006914DD" w:rsidP="00EC60F0">
            <w:pPr>
              <w:pStyle w:val="CDNnumerkiZnak"/>
              <w:numPr>
                <w:ilvl w:val="0"/>
                <w:numId w:val="2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Data wystawienia, wpływu i zakupu: 2012-04-13</w:t>
            </w:r>
          </w:p>
          <w:p w:rsidR="006914DD" w:rsidRPr="008B42BC" w:rsidRDefault="006914DD" w:rsidP="00EC60F0">
            <w:pPr>
              <w:pStyle w:val="CDNnumerkiZnak"/>
              <w:numPr>
                <w:ilvl w:val="0"/>
                <w:numId w:val="2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Forma płatności: gotówka</w:t>
            </w:r>
          </w:p>
          <w:p w:rsidR="006914DD" w:rsidRPr="008B42BC" w:rsidRDefault="006914DD" w:rsidP="00EC60F0">
            <w:pPr>
              <w:pStyle w:val="CDNnumerki2"/>
              <w:numPr>
                <w:ilvl w:val="0"/>
                <w:numId w:val="25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Fakturę należy rozbić na kategorie:</w:t>
            </w:r>
          </w:p>
          <w:p w:rsidR="006914DD" w:rsidRPr="008B42BC" w:rsidRDefault="006914DD" w:rsidP="00EC60F0">
            <w:pPr>
              <w:pStyle w:val="CDNnumerkiZnak"/>
              <w:numPr>
                <w:ilvl w:val="0"/>
                <w:numId w:val="27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Koszty usługi</w:t>
            </w:r>
          </w:p>
          <w:p w:rsidR="006914DD" w:rsidRPr="008B42BC" w:rsidRDefault="006914DD" w:rsidP="00406446">
            <w:pPr>
              <w:pStyle w:val="CDNpodpunkt3"/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Kategoria: USŁUGI OBCE</w:t>
            </w:r>
          </w:p>
          <w:p w:rsidR="006914DD" w:rsidRPr="008B42BC" w:rsidRDefault="006914DD" w:rsidP="00406446">
            <w:pPr>
              <w:pStyle w:val="CDNpodpunkt3"/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VAT 23%</w:t>
            </w:r>
          </w:p>
          <w:p w:rsidR="006914DD" w:rsidRPr="008B42BC" w:rsidRDefault="006914DD" w:rsidP="00406446">
            <w:pPr>
              <w:pStyle w:val="CDNpodpunkt3"/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wartość netto 300 zł</w:t>
            </w:r>
          </w:p>
          <w:p w:rsidR="006914DD" w:rsidRPr="008B42BC" w:rsidRDefault="006914DD" w:rsidP="00406446">
            <w:pPr>
              <w:pStyle w:val="CDNpodpunkt3"/>
              <w:rPr>
                <w:rFonts w:ascii="Arial Narrow" w:hAnsi="Arial Narrow" w:cs="Times New Roman"/>
                <w:sz w:val="20"/>
                <w:szCs w:val="20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 xml:space="preserve">Rodzaj: INNE </w:t>
            </w:r>
          </w:p>
          <w:p w:rsidR="006914DD" w:rsidRPr="008E6E83" w:rsidRDefault="006914DD" w:rsidP="00406446">
            <w:pPr>
              <w:pStyle w:val="CDNpodpunkt3"/>
              <w:rPr>
                <w:rFonts w:ascii="Times New Roman" w:hAnsi="Times New Roman" w:cs="Times New Roman"/>
              </w:rPr>
            </w:pPr>
            <w:r w:rsidRPr="008B42BC">
              <w:rPr>
                <w:rFonts w:ascii="Arial Narrow" w:hAnsi="Arial Narrow" w:cs="Times New Roman"/>
                <w:sz w:val="20"/>
                <w:szCs w:val="20"/>
              </w:rPr>
              <w:t>Odliczenia VAT: TAK</w:t>
            </w:r>
          </w:p>
        </w:tc>
      </w:tr>
      <w:tr w:rsidR="006914DD" w:rsidRPr="009E57CC" w:rsidTr="00EC60F0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Pr="009E57CC" w:rsidRDefault="006914D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 w:rsidP="00EC60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kolokwium zaliczeniowe.</w:t>
            </w:r>
          </w:p>
          <w:p w:rsidR="006914DD" w:rsidRPr="000559A8" w:rsidRDefault="006914DD" w:rsidP="00EC60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591C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EC6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62A"/>
    <w:multiLevelType w:val="hybridMultilevel"/>
    <w:tmpl w:val="F6F2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7A65"/>
    <w:multiLevelType w:val="hybridMultilevel"/>
    <w:tmpl w:val="A25656A8"/>
    <w:lvl w:ilvl="0" w:tplc="A6F6D726">
      <w:start w:val="1"/>
      <w:numFmt w:val="bullet"/>
      <w:lvlText w:val=""/>
      <w:lvlJc w:val="left"/>
      <w:pPr>
        <w:tabs>
          <w:tab w:val="num" w:pos="357"/>
        </w:tabs>
        <w:ind w:left="1077" w:hanging="357"/>
      </w:pPr>
      <w:rPr>
        <w:rFonts w:ascii="Wingdings" w:hAnsi="Wingdings" w:hint="default"/>
      </w:rPr>
    </w:lvl>
    <w:lvl w:ilvl="1" w:tplc="D5166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4721F5"/>
    <w:multiLevelType w:val="hybridMultilevel"/>
    <w:tmpl w:val="FCC6EFEA"/>
    <w:lvl w:ilvl="0" w:tplc="0E16DF1C">
      <w:start w:val="1"/>
      <w:numFmt w:val="bullet"/>
      <w:lvlText w:val=""/>
      <w:lvlJc w:val="left"/>
      <w:pPr>
        <w:tabs>
          <w:tab w:val="num" w:pos="357"/>
        </w:tabs>
        <w:ind w:left="1077" w:hanging="357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2395D"/>
    <w:multiLevelType w:val="hybridMultilevel"/>
    <w:tmpl w:val="64B83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2795B"/>
    <w:multiLevelType w:val="hybridMultilevel"/>
    <w:tmpl w:val="79867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1744E"/>
    <w:multiLevelType w:val="hybridMultilevel"/>
    <w:tmpl w:val="3DEE3CA8"/>
    <w:lvl w:ilvl="0" w:tplc="805E2D7A">
      <w:start w:val="1"/>
      <w:numFmt w:val="bullet"/>
      <w:lvlText w:val=""/>
      <w:lvlJc w:val="left"/>
      <w:pPr>
        <w:tabs>
          <w:tab w:val="num" w:pos="357"/>
        </w:tabs>
        <w:ind w:left="1077" w:hanging="357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47D2C"/>
    <w:multiLevelType w:val="hybridMultilevel"/>
    <w:tmpl w:val="F1DE8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A3C8B"/>
    <w:multiLevelType w:val="hybridMultilevel"/>
    <w:tmpl w:val="ADD68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7FF7"/>
    <w:multiLevelType w:val="hybridMultilevel"/>
    <w:tmpl w:val="763A00D8"/>
    <w:lvl w:ilvl="0" w:tplc="D3C2410E">
      <w:start w:val="1"/>
      <w:numFmt w:val="decimal"/>
      <w:pStyle w:val="CDNnumerkiZ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C614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453223"/>
    <w:multiLevelType w:val="hybridMultilevel"/>
    <w:tmpl w:val="3ECEF1FE"/>
    <w:lvl w:ilvl="0" w:tplc="123860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A9B56A1"/>
    <w:multiLevelType w:val="hybridMultilevel"/>
    <w:tmpl w:val="C2F48C4C"/>
    <w:lvl w:ilvl="0" w:tplc="49605466">
      <w:start w:val="1"/>
      <w:numFmt w:val="bullet"/>
      <w:pStyle w:val="CDNpodpunkt3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2730BA5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48C6382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CBE809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812CD6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4EC6E2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756B02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24635C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E4E17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25"/>
  </w:num>
  <w:num w:numId="6">
    <w:abstractNumId w:val="14"/>
  </w:num>
  <w:num w:numId="7">
    <w:abstractNumId w:val="2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23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  <w:num w:numId="18">
    <w:abstractNumId w:val="0"/>
  </w:num>
  <w:num w:numId="19">
    <w:abstractNumId w:val="7"/>
  </w:num>
  <w:num w:numId="20">
    <w:abstractNumId w:val="5"/>
  </w:num>
  <w:num w:numId="21">
    <w:abstractNumId w:val="18"/>
  </w:num>
  <w:num w:numId="22">
    <w:abstractNumId w:val="10"/>
  </w:num>
  <w:num w:numId="23">
    <w:abstractNumId w:val="16"/>
  </w:num>
  <w:num w:numId="24">
    <w:abstractNumId w:val="24"/>
  </w:num>
  <w:num w:numId="25">
    <w:abstractNumId w:val="1"/>
  </w:num>
  <w:num w:numId="26">
    <w:abstractNumId w:val="8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40183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914DD"/>
    <w:rsid w:val="006B7886"/>
    <w:rsid w:val="006C2D3E"/>
    <w:rsid w:val="00711DE5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D230E0"/>
    <w:rsid w:val="00D76A02"/>
    <w:rsid w:val="00E05B23"/>
    <w:rsid w:val="00E74B36"/>
    <w:rsid w:val="00EC30B4"/>
    <w:rsid w:val="00EC60F0"/>
    <w:rsid w:val="00EE3E05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EC60F0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DNnumerkiZnak">
    <w:name w:val="CDN numerki Znak"/>
    <w:basedOn w:val="Wcicienormalne"/>
    <w:rsid w:val="00EC60F0"/>
    <w:pPr>
      <w:numPr>
        <w:numId w:val="23"/>
      </w:numPr>
      <w:spacing w:before="60" w:after="0" w:line="240" w:lineRule="auto"/>
      <w:jc w:val="both"/>
    </w:pPr>
    <w:rPr>
      <w:rFonts w:ascii="Tahoma" w:hAnsi="Tahoma" w:cs="Tahoma"/>
      <w:sz w:val="18"/>
      <w:szCs w:val="24"/>
    </w:rPr>
  </w:style>
  <w:style w:type="paragraph" w:customStyle="1" w:styleId="CDNpodpunkt3">
    <w:name w:val="CDN podpunkt3"/>
    <w:basedOn w:val="Normalny"/>
    <w:rsid w:val="00EC60F0"/>
    <w:pPr>
      <w:numPr>
        <w:numId w:val="24"/>
      </w:numPr>
      <w:spacing w:before="60" w:after="0" w:line="240" w:lineRule="auto"/>
      <w:jc w:val="both"/>
    </w:pPr>
    <w:rPr>
      <w:rFonts w:ascii="Tahoma" w:hAnsi="Tahoma" w:cs="Tahoma"/>
      <w:sz w:val="18"/>
      <w:szCs w:val="24"/>
    </w:rPr>
  </w:style>
  <w:style w:type="paragraph" w:customStyle="1" w:styleId="CDNnumerki2">
    <w:name w:val="CDN numerki2"/>
    <w:basedOn w:val="CDNnumerkiZnak"/>
    <w:rsid w:val="00EC60F0"/>
    <w:pPr>
      <w:numPr>
        <w:numId w:val="0"/>
      </w:numPr>
    </w:pPr>
  </w:style>
  <w:style w:type="paragraph" w:styleId="Wcicienormalne">
    <w:name w:val="Normal Indent"/>
    <w:basedOn w:val="Normalny"/>
    <w:uiPriority w:val="99"/>
    <w:semiHidden/>
    <w:unhideWhenUsed/>
    <w:rsid w:val="00EC60F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2015-04-29T12:43:00Z</dcterms:created>
  <dcterms:modified xsi:type="dcterms:W3CDTF">2015-05-21T09:14:00Z</dcterms:modified>
</cp:coreProperties>
</file>