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67972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BE0DFE" w:rsidRPr="00D67972">
              <w:rPr>
                <w:rFonts w:ascii="Arial Narrow" w:hAnsi="Arial Narrow"/>
                <w:b/>
                <w:sz w:val="20"/>
                <w:szCs w:val="20"/>
              </w:rPr>
              <w:t>Fizjoterapia</w:t>
            </w: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C266A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BE5108">
              <w:rPr>
                <w:rFonts w:ascii="Arial Narrow" w:hAnsi="Arial Narrow" w:cs="Arial"/>
                <w:b/>
                <w:bCs/>
                <w:sz w:val="20"/>
                <w:szCs w:val="20"/>
              </w:rPr>
              <w:t>Biologia medyczna</w:t>
            </w: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7E0540"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D67972" w:rsidTr="00DF6A6D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D67972" w:rsidTr="00BE5108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D67972" w:rsidRDefault="0012441D" w:rsidP="00DF6A6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auto"/>
            <w:hideMark/>
          </w:tcPr>
          <w:p w:rsidR="0012441D" w:rsidRPr="00BE5108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5108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BE0DFE" w:rsidRPr="00D67972" w:rsidTr="00BE5108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auto"/>
            <w:vAlign w:val="center"/>
          </w:tcPr>
          <w:p w:rsidR="00BE0DFE" w:rsidRPr="00BE5108" w:rsidRDefault="00BE5108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5108">
              <w:rPr>
                <w:rFonts w:ascii="Arial Narrow" w:hAnsi="Arial Narrow"/>
                <w:b/>
                <w:sz w:val="20"/>
                <w:szCs w:val="20"/>
              </w:rPr>
              <w:t>10w/16ćw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0DFE" w:rsidRPr="00D67972" w:rsidTr="00BE5108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auto"/>
            <w:vAlign w:val="center"/>
          </w:tcPr>
          <w:p w:rsidR="00BE0DFE" w:rsidRPr="00BE5108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5108" w:rsidRPr="00D67972" w:rsidTr="00DF6A6D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D67972" w:rsidRDefault="00BE5108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108" w:rsidRPr="00FE2012" w:rsidRDefault="00BE5108" w:rsidP="00D41102">
            <w:pPr>
              <w:pStyle w:val="Standard"/>
              <w:widowControl/>
              <w:rPr>
                <w:rFonts w:ascii="Arial Narrow" w:hAnsi="Arial Narrow"/>
                <w:snapToGrid/>
              </w:rPr>
            </w:pPr>
            <w:r>
              <w:rPr>
                <w:rFonts w:ascii="Arial Narrow" w:hAnsi="Arial Narrow" w:cs="Arial"/>
              </w:rPr>
              <w:t>p</w:t>
            </w:r>
            <w:r w:rsidRPr="00FE2012">
              <w:rPr>
                <w:rFonts w:ascii="Arial Narrow" w:hAnsi="Arial Narrow" w:cs="Arial"/>
              </w:rPr>
              <w:t>rof. dr hab. Andrzej Małecki</w:t>
            </w:r>
          </w:p>
        </w:tc>
      </w:tr>
      <w:tr w:rsidR="00BE5108" w:rsidRPr="00D67972" w:rsidTr="00DF6A6D">
        <w:trPr>
          <w:cantSplit/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Default="00BE5108" w:rsidP="00D411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Wykład, </w:t>
            </w:r>
            <w:r w:rsidRPr="00A763C5">
              <w:rPr>
                <w:rFonts w:ascii="Arial Narrow" w:hAnsi="Arial Narrow"/>
                <w:sz w:val="20"/>
                <w:szCs w:val="20"/>
              </w:rPr>
              <w:t>Ćwiczenia</w:t>
            </w:r>
          </w:p>
        </w:tc>
      </w:tr>
      <w:tr w:rsidR="00BE5108" w:rsidRPr="00D67972" w:rsidTr="00DF6A6D">
        <w:trPr>
          <w:cantSplit/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D67972" w:rsidRDefault="00BE5108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Default="00BE5108" w:rsidP="00D41102">
            <w:pPr>
              <w:rPr>
                <w:rFonts w:ascii="Arial Narrow" w:hAnsi="Arial Narrow"/>
                <w:sz w:val="20"/>
              </w:rPr>
            </w:pPr>
            <w:r w:rsidRPr="00B06971">
              <w:rPr>
                <w:rFonts w:ascii="Arial Narrow" w:hAnsi="Arial Narrow"/>
                <w:sz w:val="20"/>
                <w:szCs w:val="20"/>
              </w:rPr>
              <w:t xml:space="preserve">Studenci zdobywają wiedzę i umiejętności pozwalające </w:t>
            </w:r>
            <w:r>
              <w:rPr>
                <w:rFonts w:ascii="Arial Narrow" w:hAnsi="Arial Narrow"/>
                <w:sz w:val="20"/>
                <w:szCs w:val="20"/>
              </w:rPr>
              <w:t>na organizację</w:t>
            </w:r>
            <w:r w:rsidRPr="00A763C5">
              <w:rPr>
                <w:rFonts w:ascii="Arial Narrow" w:hAnsi="Arial Narrow"/>
                <w:sz w:val="20"/>
                <w:szCs w:val="20"/>
              </w:rPr>
              <w:t xml:space="preserve"> stanowiska pracy w czasie ćwiczeń</w:t>
            </w:r>
            <w:r>
              <w:rPr>
                <w:rFonts w:ascii="Arial Narrow" w:hAnsi="Arial Narrow"/>
                <w:sz w:val="20"/>
                <w:szCs w:val="20"/>
              </w:rPr>
              <w:t>. Poszerzają wiedzę z zakresu cytologii,</w:t>
            </w:r>
            <w:r w:rsidRPr="00A763C5">
              <w:rPr>
                <w:rFonts w:ascii="Arial Narrow" w:hAnsi="Arial Narrow"/>
                <w:sz w:val="20"/>
                <w:szCs w:val="20"/>
              </w:rPr>
              <w:t xml:space="preserve"> histologii</w:t>
            </w:r>
            <w:r>
              <w:rPr>
                <w:rFonts w:ascii="Arial Narrow" w:hAnsi="Arial Narrow"/>
                <w:sz w:val="20"/>
                <w:szCs w:val="20"/>
              </w:rPr>
              <w:t xml:space="preserve"> i</w:t>
            </w:r>
            <w:r w:rsidRPr="00A763C5">
              <w:rPr>
                <w:rFonts w:ascii="Arial Narrow" w:hAnsi="Arial Narrow"/>
                <w:sz w:val="20"/>
                <w:szCs w:val="20"/>
              </w:rPr>
              <w:t xml:space="preserve"> embriologii</w:t>
            </w:r>
            <w:r>
              <w:rPr>
                <w:rFonts w:ascii="Arial Narrow" w:hAnsi="Arial Narrow"/>
                <w:sz w:val="20"/>
                <w:szCs w:val="20"/>
              </w:rPr>
              <w:t xml:space="preserve">. Nabywają umiejętność </w:t>
            </w:r>
            <w:r w:rsidRPr="00A763C5">
              <w:rPr>
                <w:rFonts w:ascii="Arial Narrow" w:hAnsi="Arial Narrow"/>
                <w:sz w:val="20"/>
                <w:szCs w:val="20"/>
              </w:rPr>
              <w:t>pracy z atlasami histologicznymi</w:t>
            </w:r>
            <w:r>
              <w:rPr>
                <w:rFonts w:ascii="Arial Narrow" w:hAnsi="Arial Narrow"/>
                <w:sz w:val="20"/>
                <w:szCs w:val="20"/>
              </w:rPr>
              <w:t xml:space="preserve"> oraz mikroskopem. 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C266AD" w:rsidRDefault="00BE0DFE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232414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Default="002E1EC9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M1_W01</w:t>
            </w:r>
          </w:p>
          <w:p w:rsidR="002E1EC9" w:rsidRPr="00D67972" w:rsidRDefault="002E1EC9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Arial Narrow" w:hAnsi="Arial Narrow"/>
                <w:b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0"/>
              </w:rPr>
              <w:t xml:space="preserve">zna zagadnienia z zakresu problemów genetyki człowieka ze szczególnym uwzględnieniem genetyki klinicznej, </w:t>
            </w:r>
          </w:p>
          <w:p w:rsidR="00BE0DFE" w:rsidRPr="00D67972" w:rsidRDefault="00BE0DFE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2"/>
              </w:numPr>
              <w:spacing w:after="0" w:line="240" w:lineRule="auto"/>
              <w:ind w:left="356" w:hanging="142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test pisemny na ocenę</w:t>
            </w:r>
          </w:p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76F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232414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C9" w:rsidRDefault="002E1EC9" w:rsidP="002E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M1_W01</w:t>
            </w:r>
          </w:p>
          <w:p w:rsidR="0041176F" w:rsidRPr="00D67972" w:rsidRDefault="002E1EC9" w:rsidP="002E1EC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Arial Narrow" w:hAnsi="Arial Narrow"/>
                <w:b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0"/>
              </w:rPr>
              <w:t>wyjaśnia podstawowe wiadomości z zakresu embriologii, znajomości czynników teratogennych z uwzględnieniem czynników jatrogennych</w:t>
            </w:r>
          </w:p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2"/>
              </w:numPr>
              <w:spacing w:after="0" w:line="240" w:lineRule="auto"/>
              <w:ind w:left="356" w:hanging="142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test pisemny na ocenę</w:t>
            </w:r>
          </w:p>
          <w:p w:rsidR="0041176F" w:rsidRPr="00D67972" w:rsidRDefault="0041176F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76F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232414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C9" w:rsidRDefault="002E1EC9" w:rsidP="002E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M1_W01</w:t>
            </w:r>
          </w:p>
          <w:p w:rsidR="0041176F" w:rsidRPr="00D67972" w:rsidRDefault="002E1EC9" w:rsidP="002E1EC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Arial Narrow" w:hAnsi="Arial Narrow"/>
                <w:b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0"/>
              </w:rPr>
              <w:t>zna zasady unikania i ograniczenia czynników teratogennych w pracy z pacjentem,</w:t>
            </w:r>
          </w:p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2"/>
              </w:numPr>
              <w:spacing w:after="0" w:line="240" w:lineRule="auto"/>
              <w:ind w:left="356" w:hanging="142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test pisemny na ocenę</w:t>
            </w:r>
          </w:p>
          <w:p w:rsidR="0041176F" w:rsidRPr="00D67972" w:rsidRDefault="0041176F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76F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14" w:rsidRDefault="00232414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FIZ_W01</w:t>
            </w:r>
          </w:p>
          <w:p w:rsidR="0041176F" w:rsidRPr="00232414" w:rsidRDefault="0041176F" w:rsidP="0023241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C9" w:rsidRDefault="002E1EC9" w:rsidP="002E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M1_W01</w:t>
            </w:r>
          </w:p>
          <w:p w:rsidR="0041176F" w:rsidRPr="00D67972" w:rsidRDefault="002E1EC9" w:rsidP="002E1EC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Arial Narrow" w:hAnsi="Arial Narrow"/>
                <w:b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0"/>
              </w:rPr>
              <w:t>zna miejsce biologii medycznej w systemie nauk o zdrowiu i kulturze fizycznej.</w:t>
            </w:r>
          </w:p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2"/>
              </w:numPr>
              <w:spacing w:after="0" w:line="240" w:lineRule="auto"/>
              <w:ind w:left="356" w:hanging="142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test pisemny na ocenę</w:t>
            </w:r>
          </w:p>
          <w:p w:rsidR="0041176F" w:rsidRPr="00D67972" w:rsidRDefault="0041176F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41176F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1"/>
              </w:numPr>
              <w:spacing w:after="0" w:line="240" w:lineRule="auto"/>
              <w:ind w:left="426" w:hanging="284"/>
              <w:rPr>
                <w:rFonts w:ascii="Arial Narrow" w:hAnsi="Arial Narrow"/>
                <w:b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0"/>
              </w:rPr>
              <w:t xml:space="preserve">potrafi korzystać z wiedzy zdobytej w trakcie ćwiczeń teoretycznych w realizacji przedmiotów klinicznych, </w:t>
            </w:r>
          </w:p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2"/>
              </w:numPr>
              <w:spacing w:after="0" w:line="240" w:lineRule="auto"/>
              <w:ind w:left="356" w:hanging="142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odpowiedź ustna</w:t>
            </w:r>
          </w:p>
          <w:p w:rsidR="0041176F" w:rsidRPr="00D67972" w:rsidRDefault="0041176F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1"/>
              </w:numPr>
              <w:spacing w:after="0" w:line="240" w:lineRule="auto"/>
              <w:ind w:left="426" w:hanging="284"/>
              <w:rPr>
                <w:rFonts w:ascii="Arial Narrow" w:hAnsi="Arial Narrow"/>
                <w:b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0"/>
              </w:rPr>
              <w:t xml:space="preserve">weryfikuje wiedzę z zakresu genetyki w przypadkach klinicznych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2"/>
              </w:numPr>
              <w:spacing w:after="0" w:line="240" w:lineRule="auto"/>
              <w:ind w:left="356" w:hanging="142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odpowiedź ustna</w:t>
            </w:r>
          </w:p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5108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D67972" w:rsidRDefault="00BE5108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1"/>
              </w:numPr>
              <w:spacing w:after="0" w:line="240" w:lineRule="auto"/>
              <w:ind w:left="426" w:hanging="284"/>
              <w:rPr>
                <w:rFonts w:ascii="Arial Narrow" w:hAnsi="Arial Narrow"/>
                <w:b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0"/>
              </w:rPr>
              <w:t>analizuje i interpretuje mechanizmy funkcjonowania gruczołów wewnętrznych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numPr>
                <w:ilvl w:val="0"/>
                <w:numId w:val="22"/>
              </w:numPr>
              <w:spacing w:after="0" w:line="240" w:lineRule="auto"/>
              <w:ind w:left="356" w:hanging="142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odpowiedź ustna</w:t>
            </w:r>
          </w:p>
          <w:p w:rsidR="00BE5108" w:rsidRPr="00D67972" w:rsidRDefault="00BE5108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1444CC" w:rsidRPr="00D67972" w:rsidTr="00BE5108">
        <w:trPr>
          <w:cantSplit/>
          <w:trHeight w:val="126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232414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C9" w:rsidRPr="00D67972" w:rsidRDefault="002E1EC9" w:rsidP="002E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  <w:p w:rsidR="001444CC" w:rsidRPr="00D67972" w:rsidRDefault="001444CC" w:rsidP="002E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BE5108" w:rsidRDefault="00BE5108" w:rsidP="00BE510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E5108">
              <w:rPr>
                <w:rFonts w:ascii="Arial Narrow" w:hAnsi="Arial Narrow"/>
                <w:sz w:val="20"/>
                <w:szCs w:val="20"/>
              </w:rPr>
              <w:t xml:space="preserve">ma świadomość poziomu swojej wiedzy i umiejętności,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obserwacja pracy studenta w grupie</w:t>
            </w:r>
          </w:p>
          <w:p w:rsidR="001444CC" w:rsidRPr="00BE5108" w:rsidRDefault="00BE5108" w:rsidP="00BE51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indywidualny arkusz pracy studenta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232414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C9" w:rsidRPr="00D67972" w:rsidRDefault="002E1EC9" w:rsidP="002E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BE5108" w:rsidRDefault="00BE5108" w:rsidP="00BE510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E5108">
              <w:rPr>
                <w:rFonts w:ascii="Arial Narrow" w:hAnsi="Arial Narrow"/>
                <w:sz w:val="20"/>
                <w:szCs w:val="20"/>
              </w:rPr>
              <w:t xml:space="preserve">zdaje sobie sprawę z konieczności ciągłego dokształcania się zawodowego i rozwoju osobistego.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obserwacja pracy studenta w grupie</w:t>
            </w:r>
          </w:p>
          <w:p w:rsidR="001444CC" w:rsidRPr="00BE5108" w:rsidRDefault="00BE5108" w:rsidP="00BE510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indywidualny arkusz pracy studenta</w:t>
            </w:r>
          </w:p>
        </w:tc>
      </w:tr>
      <w:tr w:rsidR="001444CC" w:rsidRPr="00D67972" w:rsidTr="00DF6A6D">
        <w:trPr>
          <w:cantSplit/>
          <w:trHeight w:val="425"/>
        </w:trPr>
        <w:tc>
          <w:tcPr>
            <w:tcW w:w="9425" w:type="dxa"/>
            <w:gridSpan w:val="13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1444CC" w:rsidRPr="00D67972" w:rsidRDefault="001444CC" w:rsidP="00DF6A6D">
            <w:pPr>
              <w:spacing w:after="0" w:line="240" w:lineRule="auto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3"/>
        </w:trPr>
        <w:tc>
          <w:tcPr>
            <w:tcW w:w="4605" w:type="dxa"/>
            <w:gridSpan w:val="8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BE5108" w:rsidRPr="00BE5108" w:rsidRDefault="00BE5108" w:rsidP="00BE5108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udział w wykładach = 10h</w:t>
            </w:r>
          </w:p>
          <w:p w:rsidR="00BE5108" w:rsidRPr="00BE5108" w:rsidRDefault="00BE5108" w:rsidP="00BE5108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 xml:space="preserve">udział w ćwiczeniach = </w:t>
            </w:r>
            <w:r>
              <w:rPr>
                <w:rFonts w:ascii="Arial Narrow" w:hAnsi="Arial Narrow"/>
                <w:sz w:val="20"/>
                <w:szCs w:val="24"/>
              </w:rPr>
              <w:t>16</w:t>
            </w:r>
            <w:r w:rsidRPr="00BE5108">
              <w:rPr>
                <w:rFonts w:ascii="Arial Narrow" w:hAnsi="Arial Narrow"/>
                <w:sz w:val="20"/>
                <w:szCs w:val="24"/>
              </w:rPr>
              <w:t>h</w:t>
            </w:r>
          </w:p>
          <w:p w:rsidR="00BE5108" w:rsidRPr="00BE5108" w:rsidRDefault="000313FD" w:rsidP="00BE5108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przygotowanie do ćwiczeń</w:t>
            </w:r>
            <w:r w:rsidRPr="00BE5108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BE5108" w:rsidRPr="00BE5108">
              <w:rPr>
                <w:rFonts w:ascii="Arial Narrow" w:hAnsi="Arial Narrow"/>
                <w:sz w:val="20"/>
                <w:szCs w:val="24"/>
              </w:rPr>
              <w:t xml:space="preserve">= </w:t>
            </w:r>
            <w:r>
              <w:rPr>
                <w:rFonts w:ascii="Arial Narrow" w:hAnsi="Arial Narrow"/>
                <w:sz w:val="20"/>
                <w:szCs w:val="24"/>
              </w:rPr>
              <w:t>15h</w:t>
            </w:r>
          </w:p>
          <w:p w:rsidR="00BE5108" w:rsidRPr="00BE5108" w:rsidRDefault="00BE5108" w:rsidP="00BE5108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 xml:space="preserve">przygotowanie do </w:t>
            </w:r>
            <w:r w:rsidR="000313FD">
              <w:rPr>
                <w:rFonts w:ascii="Arial Narrow" w:hAnsi="Arial Narrow"/>
                <w:sz w:val="20"/>
                <w:szCs w:val="24"/>
              </w:rPr>
              <w:t>wykładu</w:t>
            </w:r>
            <w:r w:rsidRPr="00BE5108">
              <w:rPr>
                <w:rFonts w:ascii="Arial Narrow" w:hAnsi="Arial Narrow"/>
                <w:sz w:val="20"/>
                <w:szCs w:val="24"/>
              </w:rPr>
              <w:t xml:space="preserve"> = </w:t>
            </w:r>
            <w:r w:rsidR="000313FD">
              <w:rPr>
                <w:rFonts w:ascii="Arial Narrow" w:hAnsi="Arial Narrow"/>
                <w:sz w:val="20"/>
                <w:szCs w:val="24"/>
              </w:rPr>
              <w:t>20</w:t>
            </w:r>
            <w:r w:rsidRPr="00BE5108">
              <w:rPr>
                <w:rFonts w:ascii="Arial Narrow" w:hAnsi="Arial Narrow"/>
                <w:sz w:val="20"/>
                <w:szCs w:val="24"/>
              </w:rPr>
              <w:t>h</w:t>
            </w:r>
          </w:p>
          <w:p w:rsidR="00BE5108" w:rsidRPr="00BE5108" w:rsidRDefault="00BE5108" w:rsidP="00BE5108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przygotow</w:t>
            </w:r>
            <w:r w:rsidR="000313FD">
              <w:rPr>
                <w:rFonts w:ascii="Arial Narrow" w:hAnsi="Arial Narrow"/>
                <w:sz w:val="20"/>
                <w:szCs w:val="24"/>
              </w:rPr>
              <w:t>anie do egzaminu/zaliczenia = 12</w:t>
            </w:r>
            <w:r w:rsidRPr="00BE5108">
              <w:rPr>
                <w:rFonts w:ascii="Arial Narrow" w:hAnsi="Arial Narrow"/>
                <w:sz w:val="20"/>
                <w:szCs w:val="24"/>
              </w:rPr>
              <w:t>h</w:t>
            </w:r>
          </w:p>
          <w:p w:rsidR="00BE5108" w:rsidRPr="00BE5108" w:rsidRDefault="00BE5108" w:rsidP="00BE5108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realizacja zadań projektowych =</w:t>
            </w:r>
          </w:p>
          <w:p w:rsidR="00BE5108" w:rsidRPr="00BE5108" w:rsidRDefault="00BE5108" w:rsidP="00BE5108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 xml:space="preserve">e-learning = </w:t>
            </w:r>
          </w:p>
          <w:p w:rsidR="00BE5108" w:rsidRPr="00BE5108" w:rsidRDefault="00BE5108" w:rsidP="00BE5108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>egzamin/zaliczenie = 2h</w:t>
            </w:r>
          </w:p>
          <w:p w:rsidR="00BE5108" w:rsidRPr="00BE5108" w:rsidRDefault="00BE5108" w:rsidP="00BE5108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BE5108">
              <w:rPr>
                <w:rFonts w:ascii="Arial Narrow" w:hAnsi="Arial Narrow"/>
                <w:sz w:val="20"/>
                <w:szCs w:val="24"/>
              </w:rPr>
              <w:t xml:space="preserve">inne  (określ jakie) = </w:t>
            </w:r>
          </w:p>
          <w:p w:rsidR="00BE5108" w:rsidRPr="00BE5108" w:rsidRDefault="00BE5108" w:rsidP="00BE510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4"/>
              </w:rPr>
            </w:pPr>
            <w:r w:rsidRPr="00BE5108">
              <w:rPr>
                <w:rFonts w:ascii="Arial Narrow" w:hAnsi="Arial Narrow"/>
                <w:b/>
                <w:sz w:val="20"/>
                <w:szCs w:val="24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4"/>
              </w:rPr>
              <w:t xml:space="preserve"> </w:t>
            </w:r>
            <w:r w:rsidR="000313FD">
              <w:rPr>
                <w:rFonts w:ascii="Arial Narrow" w:hAnsi="Arial Narrow"/>
                <w:b/>
                <w:sz w:val="20"/>
                <w:szCs w:val="24"/>
              </w:rPr>
              <w:t>75h</w:t>
            </w:r>
          </w:p>
          <w:p w:rsidR="001444CC" w:rsidRDefault="00BE5108" w:rsidP="00BE5108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  <w:szCs w:val="24"/>
              </w:rPr>
            </w:pPr>
            <w:r w:rsidRPr="00BE5108">
              <w:rPr>
                <w:rFonts w:ascii="Arial Narrow" w:hAnsi="Arial Narrow"/>
                <w:b/>
                <w:sz w:val="20"/>
                <w:szCs w:val="24"/>
              </w:rPr>
              <w:t xml:space="preserve">Liczba punktów   ECTS: </w:t>
            </w:r>
            <w:r>
              <w:rPr>
                <w:rFonts w:ascii="Arial Narrow" w:hAnsi="Arial Narrow"/>
                <w:b/>
                <w:sz w:val="20"/>
                <w:szCs w:val="24"/>
              </w:rPr>
              <w:t>3</w:t>
            </w:r>
          </w:p>
          <w:p w:rsidR="00BE5108" w:rsidRPr="00BE5108" w:rsidRDefault="00BE5108" w:rsidP="00BE5108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  <w:szCs w:val="24"/>
              </w:rPr>
            </w:pPr>
            <w:r w:rsidRPr="00BE5108">
              <w:rPr>
                <w:rFonts w:ascii="Arial Narrow" w:hAnsi="Arial Narrow"/>
                <w:b/>
                <w:sz w:val="20"/>
                <w:szCs w:val="24"/>
              </w:rPr>
              <w:t>w tym w ramach zajęć praktycznych: 1</w:t>
            </w:r>
          </w:p>
        </w:tc>
        <w:tc>
          <w:tcPr>
            <w:tcW w:w="4820" w:type="dxa"/>
            <w:gridSpan w:val="5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1444CC" w:rsidRPr="00D67972" w:rsidRDefault="001444CC" w:rsidP="0066330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 -----</w:t>
            </w:r>
          </w:p>
        </w:tc>
      </w:tr>
      <w:tr w:rsidR="00BE5108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Default="00BE5108" w:rsidP="00D411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Wiedza z zakresu biologii szkoły średniej</w:t>
            </w:r>
          </w:p>
        </w:tc>
      </w:tr>
      <w:tr w:rsidR="00BE5108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Default="00BE5108" w:rsidP="00BE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Realizowane w formie bezpośredniej:</w:t>
            </w:r>
          </w:p>
          <w:p w:rsidR="00BE5108" w:rsidRDefault="00BE5108" w:rsidP="00BE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 xml:space="preserve">Budowa komórki i funkcje organelli komórkowych. </w:t>
            </w: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 xml:space="preserve">Cykl </w:t>
            </w:r>
            <w:r w:rsidRPr="00732D26">
              <w:rPr>
                <w:rFonts w:ascii="Arial Narrow" w:eastAsia="TimesNewRoman" w:hAnsi="Arial Narrow" w:cs="TimesNewRoman"/>
                <w:sz w:val="20"/>
                <w:szCs w:val="20"/>
              </w:rPr>
              <w:t>ż</w:t>
            </w:r>
            <w:r w:rsidRPr="00732D26">
              <w:rPr>
                <w:rFonts w:ascii="Arial Narrow" w:hAnsi="Arial Narrow"/>
                <w:sz w:val="20"/>
                <w:szCs w:val="20"/>
              </w:rPr>
              <w:t>yciowy komórki.</w:t>
            </w: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 xml:space="preserve">Zjawisko nekrozy i </w:t>
            </w:r>
            <w:proofErr w:type="spellStart"/>
            <w:r w:rsidRPr="00732D26">
              <w:rPr>
                <w:rFonts w:ascii="Arial Narrow" w:hAnsi="Arial Narrow"/>
                <w:sz w:val="20"/>
                <w:szCs w:val="20"/>
              </w:rPr>
              <w:t>apoptozy</w:t>
            </w:r>
            <w:proofErr w:type="spellEnd"/>
            <w:r w:rsidRPr="00732D26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 xml:space="preserve">Ekspresja i regulacja ekspresji genów. </w:t>
            </w: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>Biosynteza białka.</w:t>
            </w: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>Zmienno</w:t>
            </w:r>
            <w:r w:rsidRPr="00732D26">
              <w:rPr>
                <w:rFonts w:ascii="Arial Narrow" w:eastAsia="TimesNewRoman" w:hAnsi="Arial Narrow" w:cs="TimesNewRoman"/>
                <w:sz w:val="20"/>
                <w:szCs w:val="20"/>
              </w:rPr>
              <w:t xml:space="preserve">ść </w:t>
            </w:r>
            <w:r w:rsidRPr="00732D26">
              <w:rPr>
                <w:rFonts w:ascii="Arial Narrow" w:hAnsi="Arial Narrow"/>
                <w:sz w:val="20"/>
                <w:szCs w:val="20"/>
              </w:rPr>
              <w:t xml:space="preserve">i mutacje. </w:t>
            </w: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 xml:space="preserve">Aberracje chromosomalne. </w:t>
            </w: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 xml:space="preserve">Podstawy genetyki człowieka. </w:t>
            </w: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>Budowa i funkcje tkanek oraz wybranych układów i narz</w:t>
            </w:r>
            <w:r w:rsidRPr="00732D26">
              <w:rPr>
                <w:rFonts w:ascii="Arial Narrow" w:eastAsia="TimesNewRoman" w:hAnsi="Arial Narrow" w:cs="TimesNewRoman"/>
                <w:sz w:val="20"/>
                <w:szCs w:val="20"/>
              </w:rPr>
              <w:t>ą</w:t>
            </w:r>
            <w:r w:rsidRPr="00732D26">
              <w:rPr>
                <w:rFonts w:ascii="Arial Narrow" w:hAnsi="Arial Narrow"/>
                <w:sz w:val="20"/>
                <w:szCs w:val="20"/>
              </w:rPr>
              <w:t xml:space="preserve">dów. </w:t>
            </w: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>Budowa gruczołów wydzielania wewn</w:t>
            </w:r>
            <w:r w:rsidRPr="00732D26">
              <w:rPr>
                <w:rFonts w:ascii="Arial Narrow" w:eastAsia="TimesNewRoman" w:hAnsi="Arial Narrow" w:cs="TimesNewRoman"/>
                <w:sz w:val="20"/>
                <w:szCs w:val="20"/>
              </w:rPr>
              <w:t>ę</w:t>
            </w:r>
            <w:r w:rsidRPr="00732D26">
              <w:rPr>
                <w:rFonts w:ascii="Arial Narrow" w:hAnsi="Arial Narrow"/>
                <w:sz w:val="20"/>
                <w:szCs w:val="20"/>
              </w:rPr>
              <w:t xml:space="preserve">trznego. </w:t>
            </w: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 xml:space="preserve">Hormony, regulacja hormonalna. </w:t>
            </w: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 xml:space="preserve">Podstawowa charakterystyka etapów embriogenezy człowieka. </w:t>
            </w: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>Błony płodowe i ło</w:t>
            </w:r>
            <w:r w:rsidRPr="00732D26">
              <w:rPr>
                <w:rFonts w:ascii="Arial Narrow" w:eastAsia="TimesNewRoman" w:hAnsi="Arial Narrow" w:cs="TimesNewRoman"/>
                <w:sz w:val="20"/>
                <w:szCs w:val="20"/>
              </w:rPr>
              <w:t>ż</w:t>
            </w:r>
            <w:r w:rsidRPr="00732D26">
              <w:rPr>
                <w:rFonts w:ascii="Arial Narrow" w:hAnsi="Arial Narrow"/>
                <w:sz w:val="20"/>
                <w:szCs w:val="20"/>
              </w:rPr>
              <w:t xml:space="preserve">ysko. </w:t>
            </w:r>
          </w:p>
          <w:p w:rsidR="00BE5108" w:rsidRPr="00732D26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 xml:space="preserve">Czynniki teratogenne. </w:t>
            </w:r>
          </w:p>
          <w:p w:rsidR="00BE5108" w:rsidRDefault="00BE5108" w:rsidP="00BE51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32D26">
              <w:rPr>
                <w:rFonts w:ascii="Arial Narrow" w:hAnsi="Arial Narrow"/>
                <w:sz w:val="20"/>
                <w:szCs w:val="20"/>
              </w:rPr>
              <w:t>Wady rozwojowe</w:t>
            </w:r>
            <w:r w:rsidRPr="00732D26">
              <w:rPr>
                <w:sz w:val="20"/>
                <w:szCs w:val="20"/>
              </w:rPr>
              <w:t>.</w:t>
            </w:r>
          </w:p>
          <w:p w:rsidR="00BE5108" w:rsidRPr="00732D26" w:rsidRDefault="00BE5108" w:rsidP="00BE510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</w:tr>
      <w:tr w:rsidR="00BE5108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A763C5" w:rsidRDefault="00BE5108" w:rsidP="00BE5108">
            <w:pPr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 w:line="240" w:lineRule="auto"/>
              <w:ind w:left="726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63C5">
              <w:rPr>
                <w:rFonts w:ascii="Arial Narrow" w:hAnsi="Arial Narrow"/>
                <w:sz w:val="20"/>
                <w:szCs w:val="20"/>
              </w:rPr>
              <w:t xml:space="preserve">Ulrich </w:t>
            </w:r>
            <w:proofErr w:type="spellStart"/>
            <w:r w:rsidRPr="00A763C5">
              <w:rPr>
                <w:rFonts w:ascii="Arial Narrow" w:hAnsi="Arial Narrow"/>
                <w:sz w:val="20"/>
                <w:szCs w:val="20"/>
              </w:rPr>
              <w:t>Welsch</w:t>
            </w:r>
            <w:proofErr w:type="spellEnd"/>
            <w:r w:rsidRPr="00A763C5">
              <w:rPr>
                <w:rFonts w:ascii="Arial Narrow" w:hAnsi="Arial Narrow"/>
                <w:sz w:val="20"/>
                <w:szCs w:val="20"/>
              </w:rPr>
              <w:t>: ,,Atlas histologii człowieka”. Urban &amp; Partner, Wrocław 2002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E5108" w:rsidRPr="00A763C5" w:rsidRDefault="00BE5108" w:rsidP="00BE5108">
            <w:pPr>
              <w:pStyle w:val="Tekstpodstawowywcity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/>
              <w:ind w:left="726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63C5">
              <w:rPr>
                <w:rFonts w:ascii="Arial Narrow" w:hAnsi="Arial Narrow"/>
                <w:sz w:val="20"/>
                <w:szCs w:val="20"/>
              </w:rPr>
              <w:t>Krzysztof Dołowy, Adam Szewczyk, Sławomir Pikuła: ,, Błony biologiczne”. Wydawnictwo Śląsk, Katowice 2004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E5108" w:rsidRDefault="00BE5108" w:rsidP="00BE5108">
            <w:pPr>
              <w:pStyle w:val="Tekstpodstawowywcity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/>
              <w:ind w:left="726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63C5">
              <w:rPr>
                <w:rFonts w:ascii="Arial Narrow" w:hAnsi="Arial Narrow"/>
                <w:sz w:val="20"/>
                <w:szCs w:val="20"/>
              </w:rPr>
              <w:t>Hieronim Bartel: ,,Embriologia ,,Podręcznik dla studentów”. Wydawnictwo Lekarskie PZWL, Warszawa 2004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E5108" w:rsidRDefault="00BE5108" w:rsidP="00BE5108">
            <w:pPr>
              <w:pStyle w:val="Tekstpodstawowywcity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/>
              <w:ind w:left="726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83860">
              <w:rPr>
                <w:rFonts w:ascii="Arial Narrow" w:hAnsi="Arial Narrow"/>
                <w:sz w:val="20"/>
                <w:szCs w:val="20"/>
              </w:rPr>
              <w:t>Boswell</w:t>
            </w:r>
            <w:proofErr w:type="spellEnd"/>
            <w:r w:rsidRPr="00B8386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83860">
              <w:rPr>
                <w:rFonts w:ascii="Arial Narrow" w:hAnsi="Arial Narrow"/>
                <w:sz w:val="20"/>
                <w:szCs w:val="20"/>
              </w:rPr>
              <w:t>Tim</w:t>
            </w:r>
            <w:proofErr w:type="spellEnd"/>
            <w:r w:rsidRPr="00B83860">
              <w:rPr>
                <w:rFonts w:ascii="Arial Narrow" w:hAnsi="Arial Narrow"/>
                <w:sz w:val="20"/>
                <w:szCs w:val="20"/>
              </w:rPr>
              <w:t>, Irving William</w:t>
            </w:r>
            <w:r>
              <w:rPr>
                <w:rFonts w:ascii="Arial Narrow" w:hAnsi="Arial Narrow"/>
                <w:sz w:val="20"/>
                <w:szCs w:val="20"/>
              </w:rPr>
              <w:t>: „</w:t>
            </w:r>
            <w:r w:rsidRPr="00B83860">
              <w:rPr>
                <w:rFonts w:ascii="Arial Narrow" w:hAnsi="Arial Narrow"/>
                <w:sz w:val="20"/>
                <w:szCs w:val="20"/>
              </w:rPr>
              <w:t>Mikrobiologia medyczna</w:t>
            </w:r>
            <w:r>
              <w:rPr>
                <w:rFonts w:ascii="Arial Narrow" w:hAnsi="Arial Narrow"/>
                <w:sz w:val="20"/>
                <w:szCs w:val="20"/>
              </w:rPr>
              <w:t xml:space="preserve">”, </w:t>
            </w:r>
            <w:r w:rsidRPr="00B83860">
              <w:rPr>
                <w:rFonts w:ascii="Arial Narrow" w:hAnsi="Arial Narrow"/>
                <w:sz w:val="20"/>
                <w:szCs w:val="20"/>
              </w:rPr>
              <w:t>Wydawnictwo Naukowe PWN, Warszawa 2008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E5108" w:rsidRDefault="00BE5108" w:rsidP="00BE5108">
            <w:pPr>
              <w:pStyle w:val="Tekstpodstawowywcity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/>
              <w:ind w:left="726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860">
              <w:rPr>
                <w:rFonts w:ascii="Arial Narrow" w:hAnsi="Arial Narrow"/>
                <w:sz w:val="20"/>
                <w:szCs w:val="20"/>
              </w:rPr>
              <w:t>Cielecka, Danuta</w:t>
            </w:r>
            <w:r>
              <w:rPr>
                <w:rFonts w:ascii="Arial Narrow" w:hAnsi="Arial Narrow"/>
                <w:sz w:val="20"/>
                <w:szCs w:val="20"/>
              </w:rPr>
              <w:t>: „</w:t>
            </w:r>
            <w:r w:rsidRPr="00B83860">
              <w:rPr>
                <w:rFonts w:ascii="Arial Narrow" w:hAnsi="Arial Narrow"/>
                <w:sz w:val="20"/>
                <w:szCs w:val="20"/>
              </w:rPr>
              <w:t>Biologia medyczna: parazytologia</w:t>
            </w:r>
            <w:r>
              <w:rPr>
                <w:rFonts w:ascii="Arial Narrow" w:hAnsi="Arial Narrow"/>
                <w:sz w:val="20"/>
                <w:szCs w:val="20"/>
              </w:rPr>
              <w:t xml:space="preserve">”, </w:t>
            </w:r>
            <w:r w:rsidRPr="00B83860">
              <w:rPr>
                <w:rFonts w:ascii="Arial Narrow" w:hAnsi="Arial Narrow"/>
                <w:sz w:val="20"/>
                <w:szCs w:val="20"/>
              </w:rPr>
              <w:t>Akademia Medyczna. Zakład Biologii Ogólnej i Parazytologii, Warszawa 2007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E5108" w:rsidRDefault="00BE5108" w:rsidP="00BE5108">
            <w:pPr>
              <w:pStyle w:val="Tekstpodstawowywcity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/>
              <w:ind w:left="726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66A25">
              <w:rPr>
                <w:rFonts w:ascii="Arial Narrow" w:hAnsi="Arial Narrow"/>
                <w:sz w:val="20"/>
                <w:szCs w:val="20"/>
              </w:rPr>
              <w:t>Grytner-Zięcina</w:t>
            </w:r>
            <w:proofErr w:type="spellEnd"/>
            <w:r w:rsidRPr="00A66A25">
              <w:rPr>
                <w:rFonts w:ascii="Arial Narrow" w:hAnsi="Arial Narrow"/>
                <w:sz w:val="20"/>
                <w:szCs w:val="20"/>
              </w:rPr>
              <w:t>, Barbara (red.)</w:t>
            </w:r>
            <w:r>
              <w:rPr>
                <w:rFonts w:ascii="Arial Narrow" w:hAnsi="Arial Narrow"/>
                <w:sz w:val="20"/>
                <w:szCs w:val="20"/>
              </w:rPr>
              <w:t>, „</w:t>
            </w:r>
            <w:r w:rsidRPr="00A66A25">
              <w:rPr>
                <w:rFonts w:ascii="Arial Narrow" w:hAnsi="Arial Narrow"/>
                <w:sz w:val="20"/>
                <w:szCs w:val="20"/>
              </w:rPr>
              <w:t>Biologia medyczna : skrypt dla studentów oddziału fizjoterapii</w:t>
            </w:r>
            <w:r>
              <w:rPr>
                <w:rFonts w:ascii="Arial Narrow" w:hAnsi="Arial Narrow"/>
                <w:sz w:val="20"/>
                <w:szCs w:val="20"/>
              </w:rPr>
              <w:t xml:space="preserve">”, </w:t>
            </w:r>
            <w:r w:rsidRPr="00A66A25">
              <w:rPr>
                <w:rFonts w:ascii="Arial Narrow" w:hAnsi="Arial Narrow"/>
                <w:sz w:val="20"/>
                <w:szCs w:val="20"/>
              </w:rPr>
              <w:t xml:space="preserve">Akademia Medyczna, </w:t>
            </w:r>
            <w:r>
              <w:rPr>
                <w:rFonts w:ascii="Arial Narrow" w:hAnsi="Arial Narrow"/>
                <w:sz w:val="20"/>
                <w:szCs w:val="20"/>
              </w:rPr>
              <w:t xml:space="preserve">Warszawa </w:t>
            </w:r>
            <w:r w:rsidRPr="00A66A25">
              <w:rPr>
                <w:rFonts w:ascii="Arial Narrow" w:hAnsi="Arial Narrow"/>
                <w:sz w:val="20"/>
                <w:szCs w:val="20"/>
              </w:rPr>
              <w:t>2005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E5108" w:rsidRDefault="00BE5108" w:rsidP="00BE5108">
            <w:pPr>
              <w:pStyle w:val="Tekstpodstawowywcity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/>
              <w:ind w:left="726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66A25">
              <w:rPr>
                <w:rFonts w:ascii="Arial Narrow" w:hAnsi="Arial Narrow"/>
                <w:sz w:val="20"/>
                <w:szCs w:val="20"/>
              </w:rPr>
              <w:t>Grytner-Zięcina</w:t>
            </w:r>
            <w:proofErr w:type="spellEnd"/>
            <w:r w:rsidRPr="00A66A25">
              <w:rPr>
                <w:rFonts w:ascii="Arial Narrow" w:hAnsi="Arial Narrow"/>
                <w:sz w:val="20"/>
                <w:szCs w:val="20"/>
              </w:rPr>
              <w:t>, Barbara (red.)</w:t>
            </w:r>
            <w:r>
              <w:rPr>
                <w:rFonts w:ascii="Arial Narrow" w:hAnsi="Arial Narrow"/>
                <w:sz w:val="20"/>
                <w:szCs w:val="20"/>
              </w:rPr>
              <w:t>, „</w:t>
            </w:r>
            <w:r w:rsidRPr="00A66A25">
              <w:rPr>
                <w:rFonts w:ascii="Arial Narrow" w:hAnsi="Arial Narrow"/>
                <w:sz w:val="20"/>
                <w:szCs w:val="20"/>
              </w:rPr>
              <w:t>Biologia medyczna a zdrowie człowieka</w:t>
            </w:r>
            <w:r>
              <w:rPr>
                <w:rFonts w:ascii="Arial Narrow" w:hAnsi="Arial Narrow"/>
                <w:sz w:val="20"/>
                <w:szCs w:val="20"/>
              </w:rPr>
              <w:t>”, U</w:t>
            </w:r>
            <w:r w:rsidRPr="00A66A25">
              <w:rPr>
                <w:rFonts w:ascii="Arial Narrow" w:hAnsi="Arial Narrow"/>
                <w:sz w:val="20"/>
                <w:szCs w:val="20"/>
              </w:rPr>
              <w:t xml:space="preserve">niwersyteckie Wydawnictwo Medyczne </w:t>
            </w:r>
            <w:proofErr w:type="spellStart"/>
            <w:r w:rsidRPr="00A66A25">
              <w:rPr>
                <w:rFonts w:ascii="Arial Narrow" w:hAnsi="Arial Narrow"/>
                <w:sz w:val="20"/>
                <w:szCs w:val="20"/>
              </w:rPr>
              <w:t>Vesalius</w:t>
            </w:r>
            <w:proofErr w:type="spellEnd"/>
            <w:r w:rsidRPr="00A66A25">
              <w:rPr>
                <w:rFonts w:ascii="Arial Narrow" w:hAnsi="Arial Narrow"/>
                <w:sz w:val="20"/>
                <w:szCs w:val="20"/>
              </w:rPr>
              <w:t>, Kraków 2007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E5108" w:rsidRPr="00C93E43" w:rsidRDefault="00BE5108" w:rsidP="00BE5108">
            <w:pPr>
              <w:pStyle w:val="Tekstpodstawowywcity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/>
              <w:ind w:left="726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66A25">
              <w:rPr>
                <w:rFonts w:ascii="Arial Narrow" w:hAnsi="Arial Narrow"/>
                <w:sz w:val="20"/>
                <w:szCs w:val="20"/>
              </w:rPr>
              <w:t>Kątnik-Prastowska</w:t>
            </w:r>
            <w:proofErr w:type="spellEnd"/>
            <w:r w:rsidRPr="00A66A25">
              <w:rPr>
                <w:rFonts w:ascii="Arial Narrow" w:hAnsi="Arial Narrow"/>
                <w:sz w:val="20"/>
                <w:szCs w:val="20"/>
              </w:rPr>
              <w:t>, Iwona (red.)</w:t>
            </w:r>
            <w:r>
              <w:rPr>
                <w:rFonts w:ascii="Arial Narrow" w:hAnsi="Arial Narrow"/>
                <w:sz w:val="20"/>
                <w:szCs w:val="20"/>
              </w:rPr>
              <w:t>, „</w:t>
            </w:r>
            <w:r w:rsidRPr="00A66A25">
              <w:rPr>
                <w:rFonts w:ascii="Arial Narrow" w:hAnsi="Arial Narrow"/>
                <w:sz w:val="20"/>
                <w:szCs w:val="20"/>
              </w:rPr>
              <w:t>Immunochemia w biologii medycznej</w:t>
            </w:r>
            <w:r>
              <w:rPr>
                <w:rFonts w:ascii="Arial Narrow" w:hAnsi="Arial Narrow"/>
                <w:sz w:val="20"/>
                <w:szCs w:val="20"/>
              </w:rPr>
              <w:t xml:space="preserve">”, </w:t>
            </w:r>
            <w:r w:rsidRPr="00A66A25">
              <w:rPr>
                <w:rFonts w:ascii="Arial Narrow" w:hAnsi="Arial Narrow"/>
                <w:sz w:val="20"/>
                <w:szCs w:val="20"/>
              </w:rPr>
              <w:t>Wydawnictwo Naukowe PWN, Warszawa 2009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BE5108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A763C5" w:rsidRDefault="00BE5108" w:rsidP="00BE5108">
            <w:pPr>
              <w:pStyle w:val="Tekstpodstawowy2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 w:line="240" w:lineRule="auto"/>
              <w:ind w:left="726" w:hanging="425"/>
              <w:rPr>
                <w:rFonts w:ascii="Arial Narrow" w:hAnsi="Arial Narrow"/>
                <w:sz w:val="20"/>
                <w:szCs w:val="20"/>
              </w:rPr>
            </w:pPr>
            <w:r w:rsidRPr="00A763C5">
              <w:rPr>
                <w:rFonts w:ascii="Arial Narrow" w:hAnsi="Arial Narrow"/>
                <w:sz w:val="20"/>
                <w:szCs w:val="20"/>
              </w:rPr>
              <w:t>Roman Pawlicki: ,,Podstawy histologii”. Wydawnictwo Uniwersytetu Jagiellońskiego, Kraków 1996</w:t>
            </w:r>
          </w:p>
          <w:p w:rsidR="00BE5108" w:rsidRPr="00A763C5" w:rsidRDefault="00BE5108" w:rsidP="00BE5108">
            <w:pPr>
              <w:pStyle w:val="Tekstpodstawowywcity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/>
              <w:ind w:left="726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63C5">
              <w:rPr>
                <w:rFonts w:ascii="Arial Narrow" w:hAnsi="Arial Narrow"/>
                <w:sz w:val="20"/>
                <w:szCs w:val="20"/>
              </w:rPr>
              <w:t>Wojciech Sawicki: ,,Histologia”. Wydawnictwo Lekarskie PZWL, Warszawa 2003</w:t>
            </w:r>
          </w:p>
          <w:p w:rsidR="00BE5108" w:rsidRPr="00A763C5" w:rsidRDefault="00BE5108" w:rsidP="00BE5108">
            <w:pPr>
              <w:pStyle w:val="Tekstpodstawowy2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 w:line="240" w:lineRule="auto"/>
              <w:ind w:left="726" w:hanging="425"/>
              <w:rPr>
                <w:rFonts w:ascii="Arial Narrow" w:hAnsi="Arial Narrow"/>
                <w:sz w:val="20"/>
                <w:szCs w:val="20"/>
              </w:rPr>
            </w:pPr>
            <w:r w:rsidRPr="00A763C5">
              <w:rPr>
                <w:rFonts w:ascii="Arial Narrow" w:hAnsi="Arial Narrow"/>
                <w:sz w:val="20"/>
                <w:szCs w:val="20"/>
              </w:rPr>
              <w:t>Maciej Zabel (red): ,,Histologia. Podręcznik dla studentów medycyny i stomatologii”. Wyd. Urban &amp; Partner, Wrocław 2000</w:t>
            </w:r>
          </w:p>
          <w:p w:rsidR="00BE5108" w:rsidRDefault="00BE5108" w:rsidP="00BE5108">
            <w:pPr>
              <w:pStyle w:val="Tekstpodstawowy2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 w:line="240" w:lineRule="auto"/>
              <w:ind w:left="726" w:hanging="425"/>
              <w:rPr>
                <w:rFonts w:ascii="Arial Narrow" w:hAnsi="Arial Narrow"/>
                <w:sz w:val="20"/>
                <w:szCs w:val="20"/>
              </w:rPr>
            </w:pPr>
            <w:r w:rsidRPr="00A763C5">
              <w:rPr>
                <w:rFonts w:ascii="Arial Narrow" w:hAnsi="Arial Narrow"/>
                <w:sz w:val="20"/>
                <w:szCs w:val="20"/>
              </w:rPr>
              <w:t>Tadeusz Cichocki, Jan Litwin, Jadwiga Marecka: ,,Kompendium histologii”. Wydawnictwo Uniwersytetu Jagiellońskiego, Kraków 2000</w:t>
            </w:r>
          </w:p>
          <w:p w:rsidR="00BE5108" w:rsidRPr="00A763C5" w:rsidRDefault="00BE5108" w:rsidP="00BE5108">
            <w:pPr>
              <w:pStyle w:val="Tekstpodstawowy2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 w:line="240" w:lineRule="auto"/>
              <w:ind w:left="726" w:hanging="425"/>
              <w:rPr>
                <w:rFonts w:ascii="Arial Narrow" w:hAnsi="Arial Narrow"/>
                <w:sz w:val="20"/>
                <w:szCs w:val="20"/>
              </w:rPr>
            </w:pPr>
            <w:r w:rsidRPr="00A763C5">
              <w:rPr>
                <w:rFonts w:ascii="Arial Narrow" w:hAnsi="Arial Narrow"/>
                <w:sz w:val="20"/>
                <w:szCs w:val="20"/>
              </w:rPr>
              <w:t>Wincenty Kilarski: ,,Strukturalne podstawy biologii komórki”. Wydawnictwo Naukowe PWN, Warszawa 2003</w:t>
            </w:r>
          </w:p>
          <w:p w:rsidR="00BE5108" w:rsidRPr="00A763C5" w:rsidRDefault="00BE5108" w:rsidP="00BE5108">
            <w:pPr>
              <w:pStyle w:val="Tekstpodstawowy2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 w:line="240" w:lineRule="auto"/>
              <w:ind w:left="726" w:hanging="425"/>
              <w:rPr>
                <w:rFonts w:ascii="Arial Narrow" w:hAnsi="Arial Narrow"/>
                <w:sz w:val="20"/>
                <w:szCs w:val="20"/>
              </w:rPr>
            </w:pPr>
            <w:r w:rsidRPr="00A763C5">
              <w:rPr>
                <w:rFonts w:ascii="Arial Narrow" w:hAnsi="Arial Narrow"/>
                <w:sz w:val="20"/>
                <w:szCs w:val="20"/>
              </w:rPr>
              <w:t xml:space="preserve">Czajkowski i </w:t>
            </w:r>
            <w:proofErr w:type="spellStart"/>
            <w:r w:rsidRPr="00A763C5">
              <w:rPr>
                <w:rFonts w:ascii="Arial Narrow" w:hAnsi="Arial Narrow"/>
                <w:sz w:val="20"/>
                <w:szCs w:val="20"/>
              </w:rPr>
              <w:t>wsp</w:t>
            </w:r>
            <w:proofErr w:type="spellEnd"/>
            <w:r w:rsidRPr="00A763C5">
              <w:rPr>
                <w:rFonts w:ascii="Arial Narrow" w:hAnsi="Arial Narrow"/>
                <w:sz w:val="20"/>
                <w:szCs w:val="20"/>
              </w:rPr>
              <w:t xml:space="preserve">.: ,,Biologia dla studentów </w:t>
            </w:r>
            <w:proofErr w:type="spellStart"/>
            <w:r w:rsidRPr="00A763C5">
              <w:rPr>
                <w:rFonts w:ascii="Arial Narrow" w:hAnsi="Arial Narrow"/>
                <w:sz w:val="20"/>
                <w:szCs w:val="20"/>
              </w:rPr>
              <w:t>AWF”.Warszawa</w:t>
            </w:r>
            <w:proofErr w:type="spellEnd"/>
            <w:r w:rsidRPr="00A763C5">
              <w:rPr>
                <w:rFonts w:ascii="Arial Narrow" w:hAnsi="Arial Narrow"/>
                <w:sz w:val="20"/>
                <w:szCs w:val="20"/>
              </w:rPr>
              <w:t xml:space="preserve"> 1994</w:t>
            </w:r>
          </w:p>
          <w:p w:rsidR="00BE5108" w:rsidRPr="00A763C5" w:rsidRDefault="00BE5108" w:rsidP="00BE5108">
            <w:pPr>
              <w:pStyle w:val="Tekstpodstawowy2"/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 w:line="240" w:lineRule="auto"/>
              <w:ind w:left="726" w:hanging="425"/>
              <w:rPr>
                <w:rFonts w:ascii="Arial Narrow" w:hAnsi="Arial Narrow"/>
                <w:sz w:val="20"/>
                <w:szCs w:val="20"/>
              </w:rPr>
            </w:pPr>
            <w:r w:rsidRPr="00A763C5">
              <w:rPr>
                <w:rFonts w:ascii="Arial Narrow" w:hAnsi="Arial Narrow"/>
                <w:sz w:val="20"/>
                <w:szCs w:val="20"/>
              </w:rPr>
              <w:t>K. Ostrowski: ,,Histologia”. PZWL, Warszawa 1995</w:t>
            </w:r>
          </w:p>
          <w:p w:rsidR="00BE5108" w:rsidRPr="00A763C5" w:rsidRDefault="00BE5108" w:rsidP="00BE5108">
            <w:pPr>
              <w:numPr>
                <w:ilvl w:val="1"/>
                <w:numId w:val="24"/>
              </w:numPr>
              <w:tabs>
                <w:tab w:val="clear" w:pos="1440"/>
                <w:tab w:val="num" w:pos="726"/>
              </w:tabs>
              <w:spacing w:after="0" w:line="240" w:lineRule="auto"/>
              <w:ind w:left="726" w:hanging="425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63C5">
              <w:rPr>
                <w:rFonts w:ascii="Arial Narrow" w:hAnsi="Arial Narrow"/>
                <w:sz w:val="20"/>
                <w:szCs w:val="20"/>
              </w:rPr>
              <w:t xml:space="preserve">G. Drewa: „Podstawy genetyki dla studentów i lekarzy”. </w:t>
            </w:r>
            <w:proofErr w:type="spellStart"/>
            <w:r w:rsidRPr="00A763C5">
              <w:rPr>
                <w:rFonts w:ascii="Arial Narrow" w:hAnsi="Arial Narrow"/>
                <w:sz w:val="20"/>
                <w:szCs w:val="20"/>
              </w:rPr>
              <w:t>Volumed</w:t>
            </w:r>
            <w:proofErr w:type="spellEnd"/>
            <w:r w:rsidRPr="00A763C5">
              <w:rPr>
                <w:rFonts w:ascii="Arial Narrow" w:hAnsi="Arial Narrow"/>
                <w:sz w:val="20"/>
                <w:szCs w:val="20"/>
              </w:rPr>
              <w:t>, Wrocław 1995</w:t>
            </w:r>
          </w:p>
        </w:tc>
      </w:tr>
      <w:tr w:rsidR="00BE5108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D67972" w:rsidRDefault="00BE5108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A763C5" w:rsidRDefault="00BE5108" w:rsidP="00BE5108">
            <w:pPr>
              <w:pStyle w:val="Nagwek"/>
              <w:tabs>
                <w:tab w:val="left" w:pos="708"/>
              </w:tabs>
              <w:overflowPunct/>
              <w:autoSpaceDE/>
              <w:adjustRightInd/>
              <w:rPr>
                <w:rFonts w:ascii="Arial Narrow" w:hAnsi="Arial Narrow"/>
                <w:bCs/>
                <w:lang w:val="pl-PL"/>
              </w:rPr>
            </w:pPr>
            <w:r w:rsidRPr="00A763C5">
              <w:rPr>
                <w:rFonts w:ascii="Arial Narrow" w:hAnsi="Arial Narrow"/>
                <w:bCs/>
                <w:lang w:val="pl-PL"/>
              </w:rPr>
              <w:t>Metody oparte na słowie:</w:t>
            </w:r>
          </w:p>
          <w:p w:rsidR="00BE5108" w:rsidRPr="00A763C5" w:rsidRDefault="00BE5108" w:rsidP="00BE5108">
            <w:pPr>
              <w:pStyle w:val="Nagwek"/>
              <w:numPr>
                <w:ilvl w:val="0"/>
                <w:numId w:val="25"/>
              </w:numPr>
              <w:overflowPunct/>
              <w:autoSpaceDE/>
              <w:adjustRightInd/>
              <w:rPr>
                <w:rFonts w:ascii="Arial Narrow" w:hAnsi="Arial Narrow"/>
                <w:bCs/>
                <w:lang w:val="pl-PL"/>
              </w:rPr>
            </w:pPr>
            <w:r w:rsidRPr="00A763C5">
              <w:rPr>
                <w:rFonts w:ascii="Arial Narrow" w:hAnsi="Arial Narrow"/>
                <w:bCs/>
                <w:lang w:val="pl-PL"/>
              </w:rPr>
              <w:t>wykład</w:t>
            </w:r>
          </w:p>
          <w:p w:rsidR="00BE5108" w:rsidRPr="00A763C5" w:rsidRDefault="00BE5108" w:rsidP="00BE5108">
            <w:pPr>
              <w:pStyle w:val="Nagwek"/>
              <w:numPr>
                <w:ilvl w:val="0"/>
                <w:numId w:val="25"/>
              </w:numPr>
              <w:overflowPunct/>
              <w:autoSpaceDE/>
              <w:adjustRightInd/>
              <w:rPr>
                <w:rFonts w:ascii="Arial Narrow" w:hAnsi="Arial Narrow"/>
                <w:bCs/>
                <w:lang w:val="pl-PL"/>
              </w:rPr>
            </w:pPr>
            <w:r w:rsidRPr="00A763C5">
              <w:rPr>
                <w:rFonts w:ascii="Arial Narrow" w:hAnsi="Arial Narrow"/>
                <w:bCs/>
                <w:lang w:val="pl-PL"/>
              </w:rPr>
              <w:t>opis</w:t>
            </w:r>
          </w:p>
          <w:p w:rsidR="00BE5108" w:rsidRPr="00A763C5" w:rsidRDefault="00BE5108" w:rsidP="00BE5108">
            <w:pPr>
              <w:pStyle w:val="Nagwek"/>
              <w:numPr>
                <w:ilvl w:val="0"/>
                <w:numId w:val="25"/>
              </w:numPr>
              <w:overflowPunct/>
              <w:autoSpaceDE/>
              <w:adjustRightInd/>
              <w:rPr>
                <w:rFonts w:ascii="Arial Narrow" w:hAnsi="Arial Narrow"/>
                <w:bCs/>
                <w:lang w:val="pl-PL"/>
              </w:rPr>
            </w:pPr>
            <w:r w:rsidRPr="00A763C5">
              <w:rPr>
                <w:rFonts w:ascii="Arial Narrow" w:hAnsi="Arial Narrow"/>
                <w:bCs/>
                <w:lang w:val="pl-PL"/>
              </w:rPr>
              <w:t>dyskusja</w:t>
            </w:r>
          </w:p>
          <w:p w:rsidR="00BE5108" w:rsidRPr="007717D6" w:rsidRDefault="00BE5108" w:rsidP="00BE5108">
            <w:pPr>
              <w:pStyle w:val="Nagwek"/>
              <w:numPr>
                <w:ilvl w:val="0"/>
                <w:numId w:val="25"/>
              </w:numPr>
              <w:overflowPunct/>
              <w:autoSpaceDE/>
              <w:adjustRightInd/>
              <w:rPr>
                <w:rFonts w:ascii="Arial Narrow" w:hAnsi="Arial Narrow"/>
                <w:bCs/>
                <w:lang w:val="pl-PL"/>
              </w:rPr>
            </w:pPr>
            <w:r w:rsidRPr="00A763C5">
              <w:rPr>
                <w:rFonts w:ascii="Arial Narrow" w:hAnsi="Arial Narrow"/>
                <w:bCs/>
                <w:lang w:val="pl-PL"/>
              </w:rPr>
              <w:t>p</w:t>
            </w:r>
            <w:r>
              <w:rPr>
                <w:rFonts w:ascii="Arial Narrow" w:hAnsi="Arial Narrow"/>
                <w:bCs/>
                <w:lang w:val="pl-PL"/>
              </w:rPr>
              <w:t>raca z książką</w:t>
            </w:r>
          </w:p>
        </w:tc>
      </w:tr>
      <w:tr w:rsidR="00BE5108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Default="00BE5108" w:rsidP="00D41102">
            <w:pPr>
              <w:pStyle w:val="Standard"/>
              <w:widowControl/>
              <w:rPr>
                <w:rFonts w:ascii="Arial Narrow" w:hAnsi="Arial Narrow"/>
                <w:snapToGrid/>
                <w:szCs w:val="24"/>
              </w:rPr>
            </w:pPr>
            <w:r>
              <w:rPr>
                <w:rFonts w:ascii="Arial Narrow" w:hAnsi="Arial Narrow"/>
                <w:snapToGrid/>
              </w:rPr>
              <w:t xml:space="preserve">Mikroskop, </w:t>
            </w:r>
            <w:r>
              <w:rPr>
                <w:rFonts w:ascii="Arial Narrow" w:hAnsi="Arial Narrow"/>
              </w:rPr>
              <w:t>atlas</w:t>
            </w:r>
            <w:r w:rsidRPr="00A763C5">
              <w:rPr>
                <w:rFonts w:ascii="Arial Narrow" w:hAnsi="Arial Narrow"/>
              </w:rPr>
              <w:t xml:space="preserve"> histologiczny</w:t>
            </w:r>
            <w:r>
              <w:rPr>
                <w:rFonts w:ascii="Arial Narrow" w:hAnsi="Arial Narrow"/>
              </w:rPr>
              <w:t>, rzutnik multimedialny</w:t>
            </w:r>
          </w:p>
        </w:tc>
      </w:tr>
      <w:tr w:rsidR="00BE5108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Default="00BE5108" w:rsidP="00D411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Nie dotyczy </w:t>
            </w:r>
          </w:p>
        </w:tc>
      </w:tr>
      <w:tr w:rsidR="00BE5108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D67972" w:rsidRDefault="00BE5108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08" w:rsidRPr="00D81E1F" w:rsidRDefault="00BE5108" w:rsidP="00D411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</w:t>
            </w:r>
            <w:r w:rsidRPr="00D81E1F">
              <w:rPr>
                <w:rFonts w:ascii="Arial Narrow" w:hAnsi="Arial Narrow"/>
                <w:sz w:val="20"/>
              </w:rPr>
              <w:t xml:space="preserve">aliczenie z </w:t>
            </w:r>
            <w:proofErr w:type="spellStart"/>
            <w:r w:rsidRPr="00D81E1F">
              <w:rPr>
                <w:rFonts w:ascii="Arial Narrow" w:hAnsi="Arial Narrow"/>
                <w:sz w:val="20"/>
              </w:rPr>
              <w:t>oceną</w:t>
            </w:r>
            <w:r>
              <w:rPr>
                <w:rFonts w:ascii="Arial Narrow" w:hAnsi="Arial Narrow"/>
                <w:sz w:val="20"/>
              </w:rPr>
              <w:t>,Egzamin</w:t>
            </w:r>
            <w:proofErr w:type="spellEnd"/>
          </w:p>
          <w:p w:rsidR="00BE5108" w:rsidRDefault="00BE5108" w:rsidP="00D41102">
            <w:pPr>
              <w:rPr>
                <w:rFonts w:ascii="Arial Narrow" w:hAnsi="Arial Narrow"/>
                <w:sz w:val="20"/>
              </w:rPr>
            </w:pP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C" w:rsidRPr="00D67972" w:rsidRDefault="00DF6A6D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FORMA</w:t>
            </w:r>
            <w:r w:rsidR="001444CC"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8" w:rsidRPr="00BE5108" w:rsidRDefault="00BE5108" w:rsidP="00BE5108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E5108">
              <w:rPr>
                <w:rFonts w:ascii="Arial Narrow" w:hAnsi="Arial Narrow"/>
                <w:sz w:val="20"/>
                <w:szCs w:val="20"/>
              </w:rPr>
              <w:t>Frekwencja (obecność na zajęciach), Egzamin pisemny</w:t>
            </w:r>
          </w:p>
          <w:p w:rsidR="001444CC" w:rsidRPr="00D67972" w:rsidRDefault="00BD7D4B" w:rsidP="00DF6A6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="001444CC" w:rsidRPr="00D67972">
              <w:rPr>
                <w:rFonts w:ascii="Arial Narrow" w:hAnsi="Arial Narrow"/>
                <w:sz w:val="20"/>
                <w:szCs w:val="20"/>
              </w:rPr>
              <w:t>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D67972" w:rsidRDefault="0012441D" w:rsidP="000C1DBF">
      <w:pPr>
        <w:pStyle w:val="Akapitzlist"/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AC6170" w:rsidRPr="00D67972" w:rsidRDefault="00AC6170" w:rsidP="000C1DBF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AC6170" w:rsidRPr="00D67972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4C" w:rsidRDefault="0041344C" w:rsidP="005D3747">
      <w:pPr>
        <w:spacing w:after="0" w:line="240" w:lineRule="auto"/>
      </w:pPr>
      <w:r>
        <w:separator/>
      </w:r>
    </w:p>
  </w:endnote>
  <w:endnote w:type="continuationSeparator" w:id="0">
    <w:p w:rsidR="0041344C" w:rsidRDefault="0041344C" w:rsidP="005D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4C" w:rsidRDefault="0041344C" w:rsidP="005D3747">
      <w:pPr>
        <w:spacing w:after="0" w:line="240" w:lineRule="auto"/>
      </w:pPr>
      <w:r>
        <w:separator/>
      </w:r>
    </w:p>
  </w:footnote>
  <w:footnote w:type="continuationSeparator" w:id="0">
    <w:p w:rsidR="0041344C" w:rsidRDefault="0041344C" w:rsidP="005D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AF2"/>
    <w:multiLevelType w:val="hybridMultilevel"/>
    <w:tmpl w:val="1140497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6EED"/>
    <w:multiLevelType w:val="hybridMultilevel"/>
    <w:tmpl w:val="85602314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7E67"/>
    <w:multiLevelType w:val="hybridMultilevel"/>
    <w:tmpl w:val="CF8A9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863A7A"/>
    <w:multiLevelType w:val="hybridMultilevel"/>
    <w:tmpl w:val="4D2CDF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D5520"/>
    <w:multiLevelType w:val="hybridMultilevel"/>
    <w:tmpl w:val="C7E2E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567C0"/>
    <w:multiLevelType w:val="hybridMultilevel"/>
    <w:tmpl w:val="F6ACD3C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81331"/>
    <w:multiLevelType w:val="hybridMultilevel"/>
    <w:tmpl w:val="4CCC81FA"/>
    <w:lvl w:ilvl="0" w:tplc="050027EE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7">
    <w:nsid w:val="27D72DC7"/>
    <w:multiLevelType w:val="hybridMultilevel"/>
    <w:tmpl w:val="D2BE4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73F08"/>
    <w:multiLevelType w:val="hybridMultilevel"/>
    <w:tmpl w:val="A64C3D4E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84F83"/>
    <w:multiLevelType w:val="hybridMultilevel"/>
    <w:tmpl w:val="28F6C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34CCC"/>
    <w:multiLevelType w:val="hybridMultilevel"/>
    <w:tmpl w:val="00867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64917"/>
    <w:multiLevelType w:val="hybridMultilevel"/>
    <w:tmpl w:val="C90A1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C043A"/>
    <w:multiLevelType w:val="hybridMultilevel"/>
    <w:tmpl w:val="C5C48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D7328"/>
    <w:multiLevelType w:val="hybridMultilevel"/>
    <w:tmpl w:val="B04844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401B4"/>
    <w:multiLevelType w:val="hybridMultilevel"/>
    <w:tmpl w:val="E7ECE476"/>
    <w:lvl w:ilvl="0" w:tplc="1D0A77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C6D07B0"/>
    <w:multiLevelType w:val="hybridMultilevel"/>
    <w:tmpl w:val="10AAA62A"/>
    <w:lvl w:ilvl="0" w:tplc="3B746098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6">
    <w:nsid w:val="64DC1356"/>
    <w:multiLevelType w:val="hybridMultilevel"/>
    <w:tmpl w:val="0038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30876"/>
    <w:multiLevelType w:val="hybridMultilevel"/>
    <w:tmpl w:val="58F2A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C3199"/>
    <w:multiLevelType w:val="hybridMultilevel"/>
    <w:tmpl w:val="1242B832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C015F"/>
    <w:multiLevelType w:val="hybridMultilevel"/>
    <w:tmpl w:val="CB12E8FC"/>
    <w:lvl w:ilvl="0" w:tplc="1A00CDC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0">
    <w:nsid w:val="72AA3D58"/>
    <w:multiLevelType w:val="hybridMultilevel"/>
    <w:tmpl w:val="610A2B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823CF"/>
    <w:multiLevelType w:val="hybridMultilevel"/>
    <w:tmpl w:val="03425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22D0E"/>
    <w:multiLevelType w:val="hybridMultilevel"/>
    <w:tmpl w:val="671CFC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6911FD"/>
    <w:multiLevelType w:val="hybridMultilevel"/>
    <w:tmpl w:val="AC8AC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C34E8"/>
    <w:multiLevelType w:val="hybridMultilevel"/>
    <w:tmpl w:val="EB3E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C19C4"/>
    <w:multiLevelType w:val="hybridMultilevel"/>
    <w:tmpl w:val="3488CFE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8"/>
  </w:num>
  <w:num w:numId="9">
    <w:abstractNumId w:val="5"/>
  </w:num>
  <w:num w:numId="10">
    <w:abstractNumId w:val="25"/>
  </w:num>
  <w:num w:numId="11">
    <w:abstractNumId w:val="24"/>
  </w:num>
  <w:num w:numId="12">
    <w:abstractNumId w:val="6"/>
  </w:num>
  <w:num w:numId="13">
    <w:abstractNumId w:val="19"/>
  </w:num>
  <w:num w:numId="14">
    <w:abstractNumId w:val="15"/>
  </w:num>
  <w:num w:numId="15">
    <w:abstractNumId w:val="20"/>
  </w:num>
  <w:num w:numId="16">
    <w:abstractNumId w:val="11"/>
  </w:num>
  <w:num w:numId="17">
    <w:abstractNumId w:val="14"/>
  </w:num>
  <w:num w:numId="18">
    <w:abstractNumId w:val="7"/>
  </w:num>
  <w:num w:numId="19">
    <w:abstractNumId w:val="16"/>
  </w:num>
  <w:num w:numId="20">
    <w:abstractNumId w:val="21"/>
  </w:num>
  <w:num w:numId="21">
    <w:abstractNumId w:val="4"/>
  </w:num>
  <w:num w:numId="22">
    <w:abstractNumId w:val="12"/>
  </w:num>
  <w:num w:numId="23">
    <w:abstractNumId w:val="23"/>
  </w:num>
  <w:num w:numId="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41D"/>
    <w:rsid w:val="00002FBD"/>
    <w:rsid w:val="00006A20"/>
    <w:rsid w:val="000313FD"/>
    <w:rsid w:val="000C1DBF"/>
    <w:rsid w:val="001060A2"/>
    <w:rsid w:val="0012441D"/>
    <w:rsid w:val="0013685B"/>
    <w:rsid w:val="001444CC"/>
    <w:rsid w:val="001D2454"/>
    <w:rsid w:val="001F77DA"/>
    <w:rsid w:val="002000FE"/>
    <w:rsid w:val="00232414"/>
    <w:rsid w:val="002844A9"/>
    <w:rsid w:val="002A2C52"/>
    <w:rsid w:val="002E1EC9"/>
    <w:rsid w:val="002F231A"/>
    <w:rsid w:val="00305FCA"/>
    <w:rsid w:val="0034686A"/>
    <w:rsid w:val="00405DAD"/>
    <w:rsid w:val="0041176F"/>
    <w:rsid w:val="0041344C"/>
    <w:rsid w:val="00435E9A"/>
    <w:rsid w:val="0049232E"/>
    <w:rsid w:val="004D4D00"/>
    <w:rsid w:val="00565D3A"/>
    <w:rsid w:val="005D3747"/>
    <w:rsid w:val="005E6031"/>
    <w:rsid w:val="00663300"/>
    <w:rsid w:val="0067002A"/>
    <w:rsid w:val="006B7886"/>
    <w:rsid w:val="0074745A"/>
    <w:rsid w:val="007474AE"/>
    <w:rsid w:val="00761E71"/>
    <w:rsid w:val="007C5651"/>
    <w:rsid w:val="007E0540"/>
    <w:rsid w:val="0083306B"/>
    <w:rsid w:val="00875833"/>
    <w:rsid w:val="0088742A"/>
    <w:rsid w:val="008C533B"/>
    <w:rsid w:val="00951624"/>
    <w:rsid w:val="009E57CC"/>
    <w:rsid w:val="00A836E8"/>
    <w:rsid w:val="00AC6170"/>
    <w:rsid w:val="00B05822"/>
    <w:rsid w:val="00B36B65"/>
    <w:rsid w:val="00B561BE"/>
    <w:rsid w:val="00BA08B2"/>
    <w:rsid w:val="00BD58B9"/>
    <w:rsid w:val="00BD7D4B"/>
    <w:rsid w:val="00BE0DFE"/>
    <w:rsid w:val="00BE5108"/>
    <w:rsid w:val="00C266AD"/>
    <w:rsid w:val="00CB2C16"/>
    <w:rsid w:val="00CF18AF"/>
    <w:rsid w:val="00D127A9"/>
    <w:rsid w:val="00D67972"/>
    <w:rsid w:val="00D76A02"/>
    <w:rsid w:val="00DF6A6D"/>
    <w:rsid w:val="00EC132E"/>
    <w:rsid w:val="00EC30B4"/>
    <w:rsid w:val="00F9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0C1D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BE5108"/>
    <w:pPr>
      <w:widowControl w:val="0"/>
    </w:pPr>
    <w:rPr>
      <w:rFonts w:ascii="Times New Roman" w:eastAsia="Times New Roman" w:hAnsi="Times New Roman"/>
      <w:snapToGrid w:val="0"/>
    </w:rPr>
  </w:style>
  <w:style w:type="paragraph" w:styleId="Tekstpodstawowywcity">
    <w:name w:val="Body Text Indent"/>
    <w:basedOn w:val="Normalny"/>
    <w:link w:val="TekstpodstawowywcityZnak"/>
    <w:rsid w:val="00BE510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5108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BE5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E510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rsid w:val="00BE510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E5108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5</cp:revision>
  <cp:lastPrinted>2014-07-25T13:25:00Z</cp:lastPrinted>
  <dcterms:created xsi:type="dcterms:W3CDTF">2015-05-20T09:31:00Z</dcterms:created>
  <dcterms:modified xsi:type="dcterms:W3CDTF">2015-05-21T09:59:00Z</dcterms:modified>
</cp:coreProperties>
</file>