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458"/>
        <w:gridCol w:w="801"/>
        <w:gridCol w:w="1174"/>
      </w:tblGrid>
      <w:tr w:rsidR="0012441D" w:rsidRPr="007D0DE5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441D" w:rsidRPr="007D0DE5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7D0DE5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7D0DE5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7D0DE5" w:rsidRDefault="0012441D" w:rsidP="007D0DE5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21309C" w:rsidRPr="007D0DE5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="007D0DE5" w:rsidRPr="007D0DE5">
              <w:rPr>
                <w:rFonts w:ascii="Arial Narrow" w:hAnsi="Arial Narrow"/>
                <w:b/>
                <w:sz w:val="20"/>
                <w:szCs w:val="20"/>
              </w:rPr>
              <w:t>izjoterapia</w:t>
            </w:r>
          </w:p>
        </w:tc>
      </w:tr>
      <w:tr w:rsidR="0012441D" w:rsidRPr="007D0DE5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7D0DE5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010687" w:rsidRPr="007D0DE5">
              <w:rPr>
                <w:rFonts w:ascii="Arial Narrow" w:hAnsi="Arial Narrow"/>
                <w:b/>
                <w:sz w:val="20"/>
                <w:szCs w:val="20"/>
                <w:shd w:val="clear" w:color="auto" w:fill="FFFFFF"/>
              </w:rPr>
              <w:t>Podstawy fizjoterapii klinicznej</w:t>
            </w:r>
            <w:r w:rsidR="0021309C" w:rsidRPr="007D0DE5">
              <w:rPr>
                <w:rFonts w:ascii="Arial Narrow" w:hAnsi="Arial Narrow"/>
                <w:b/>
                <w:sz w:val="20"/>
                <w:szCs w:val="20"/>
                <w:shd w:val="clear" w:color="auto" w:fill="FFFFFF"/>
              </w:rPr>
              <w:t xml:space="preserve"> w </w:t>
            </w:r>
            <w:r w:rsidR="003340A5" w:rsidRPr="007D0DE5">
              <w:rPr>
                <w:rFonts w:ascii="Arial Narrow" w:hAnsi="Arial Narrow"/>
                <w:b/>
                <w:sz w:val="20"/>
                <w:szCs w:val="20"/>
                <w:shd w:val="clear" w:color="auto" w:fill="FFFFFF"/>
              </w:rPr>
              <w:t>pulmonologii</w:t>
            </w:r>
          </w:p>
        </w:tc>
      </w:tr>
      <w:tr w:rsidR="0012441D" w:rsidRPr="007D0DE5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7D0DE5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21309C" w:rsidRPr="007D0DE5">
              <w:rPr>
                <w:rFonts w:ascii="Arial Narrow" w:hAnsi="Arial Narrow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7D0DE5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7D0DE5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7D0DE5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7D0DE5" w:rsidTr="007D0DE5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2441D" w:rsidRPr="007D0DE5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7D0DE5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2441D" w:rsidRPr="007D0DE5" w:rsidTr="007D0DE5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7D0DE5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7D0DE5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12441D" w:rsidRPr="007D0DE5" w:rsidRDefault="00A85695" w:rsidP="00A8569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="000570F9" w:rsidRPr="007D0DE5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  <w:r w:rsidR="007D0DE5" w:rsidRPr="007D0DE5">
              <w:rPr>
                <w:rFonts w:ascii="Arial Narrow" w:hAnsi="Arial Narrow" w:cs="Arial"/>
                <w:b/>
                <w:sz w:val="20"/>
                <w:szCs w:val="20"/>
              </w:rPr>
              <w:t>/8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ćwk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7D0DE5" w:rsidTr="007D0DE5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7D0DE5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7D0DE5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7D0DE5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2441D" w:rsidRPr="007D0DE5" w:rsidRDefault="0012441D" w:rsidP="000570F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7D0DE5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7D0DE5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7D0DE5" w:rsidRDefault="0021309C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Mgr Łukasz Skowron</w:t>
            </w:r>
          </w:p>
        </w:tc>
      </w:tr>
      <w:tr w:rsidR="0012441D" w:rsidRPr="007D0DE5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A8569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Ćwiczenia/</w:t>
            </w:r>
            <w:r w:rsidR="0021309C" w:rsidRPr="007D0DE5">
              <w:rPr>
                <w:rFonts w:ascii="Arial Narrow" w:hAnsi="Arial Narrow"/>
                <w:sz w:val="20"/>
                <w:szCs w:val="20"/>
              </w:rPr>
              <w:t>Ćwiczenia kliniczne</w:t>
            </w:r>
          </w:p>
        </w:tc>
      </w:tr>
      <w:tr w:rsidR="0012441D" w:rsidRPr="007D0DE5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21309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Celem zajęć jest nabycie przez studentów praktycznych umiejętności z zakresu badania dla potr</w:t>
            </w:r>
            <w:r w:rsidR="003340A5" w:rsidRPr="007D0DE5">
              <w:rPr>
                <w:rFonts w:ascii="Arial Narrow" w:hAnsi="Arial Narrow"/>
                <w:sz w:val="20"/>
                <w:szCs w:val="20"/>
              </w:rPr>
              <w:t>zeb fizjoterapii w pulmonologii</w:t>
            </w:r>
            <w:r w:rsidR="00181B81" w:rsidRPr="007D0DE5">
              <w:rPr>
                <w:rFonts w:ascii="Arial Narrow" w:hAnsi="Arial Narrow"/>
                <w:sz w:val="20"/>
                <w:szCs w:val="20"/>
              </w:rPr>
              <w:t xml:space="preserve"> oraz interpretacji diagnostycznej</w:t>
            </w:r>
          </w:p>
        </w:tc>
      </w:tr>
      <w:tr w:rsidR="00006A20" w:rsidRPr="007D0DE5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7D0DE5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7D0DE5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7D0DE5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7D0DE5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7D0DE5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7D0DE5" w:rsidRPr="007D0DE5" w:rsidTr="00D43064">
        <w:trPr>
          <w:trHeight w:val="442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E5" w:rsidRPr="007D0DE5" w:rsidRDefault="007D0DE5" w:rsidP="00D4306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FIZ_W03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FIZ_W04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FIZ_W07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FIZ_W02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M1_W01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Student: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 zna budowę i funkcje układu czynnego i biernego aparatu ruchu,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-posiada wiedzę na temat  funkcji i budowy układu krążenia i oddechowego,                              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-zna metody oceny stanu pacjenta w oparciu o różnorodne rozwiązania diagnostyczne. Zna procedury diagnostyczne w różnych obszarach klinicznych charakterystycznych dla fizjoterapii. Zna metody pomiaru wydolności człowieka.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 wie jaka jest etiologia wybranych jednostek klinicznych,</w:t>
            </w:r>
          </w:p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 rozumie zagadnienia związane z ruchem człowieka w oparciu o treść z zakresu kinezjologii i biomechaniki.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E5" w:rsidRPr="007D0DE5" w:rsidRDefault="007D0DE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 Zaliczenie ustne na ocenę</w:t>
            </w:r>
          </w:p>
        </w:tc>
      </w:tr>
    </w:tbl>
    <w:p w:rsidR="007D0DE5" w:rsidRPr="007D0DE5" w:rsidRDefault="007D0DE5">
      <w:pPr>
        <w:rPr>
          <w:sz w:val="12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845"/>
        <w:gridCol w:w="1975"/>
      </w:tblGrid>
      <w:tr w:rsidR="001D2454" w:rsidRPr="007D0DE5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1D2454" w:rsidRPr="007D0DE5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A0B3A" w:rsidRPr="007D0DE5" w:rsidRDefault="004A0B3A" w:rsidP="004A0B3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FIZ_U05</w:t>
            </w:r>
          </w:p>
          <w:p w:rsidR="004A0B3A" w:rsidRPr="007D0DE5" w:rsidRDefault="004A0B3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4A0B3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A0B3A" w:rsidRPr="007D0DE5" w:rsidRDefault="001D4A91" w:rsidP="004A0B3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FIZ_U06</w:t>
            </w:r>
          </w:p>
          <w:p w:rsidR="001D4A91" w:rsidRPr="007D0DE5" w:rsidRDefault="001D4A91" w:rsidP="004A0B3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FIZ_U10</w:t>
            </w: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FIZ_U07</w:t>
            </w:r>
          </w:p>
          <w:p w:rsidR="001D4A91" w:rsidRPr="007D0DE5" w:rsidRDefault="001D4A91" w:rsidP="001D4A9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4A0B3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A0B3A" w:rsidRPr="007D0DE5" w:rsidRDefault="004A0B3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M1_U10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C76F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Student:</w:t>
            </w:r>
          </w:p>
          <w:p w:rsidR="001C76F6" w:rsidRPr="007D0DE5" w:rsidRDefault="001C76F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 posiada umiejętności właściwej</w:t>
            </w:r>
            <w:r w:rsidR="00181B81" w:rsidRPr="007D0DE5">
              <w:rPr>
                <w:rFonts w:ascii="Arial Narrow" w:hAnsi="Arial Narrow" w:cs="Arial"/>
                <w:sz w:val="20"/>
                <w:szCs w:val="20"/>
              </w:rPr>
              <w:t xml:space="preserve"> komunikacji z pacjentem  i personelem medycznym,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81B81" w:rsidRPr="007D0DE5" w:rsidRDefault="00181B8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-potrafi identyfikować problemy pacjentów w różnych grupach wiekowych,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81B81" w:rsidRPr="007D0DE5" w:rsidRDefault="00181B8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-potrafi zaplanować, przeprowadzić</w:t>
            </w:r>
            <w:r w:rsidR="0075799B" w:rsidRPr="007D0DE5">
              <w:rPr>
                <w:rFonts w:ascii="Arial Narrow" w:hAnsi="Arial Narrow" w:cs="Arial"/>
                <w:sz w:val="20"/>
                <w:szCs w:val="20"/>
              </w:rPr>
              <w:t xml:space="preserve"> oraz ewoluować działania usprawniające pacjentów w działach dysfunkcji narządu ruchu oraz chorób wewnętrznych,</w:t>
            </w: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75799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-potrafi zaplanować, przeprowadzić działania diagnostyczne w obrębie poszczególnych działów klinicznych odnoszących się do działań fizjoterapeutycznych.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9B" w:rsidRPr="007D0DE5" w:rsidRDefault="0075799B" w:rsidP="004A0B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- przygotowanie, przeprowadzenie i ewaluacja badania chorego dla potrzeb fizjoterapii,</w:t>
            </w:r>
          </w:p>
          <w:p w:rsidR="004A0B3A" w:rsidRPr="007D0DE5" w:rsidRDefault="004A0B3A" w:rsidP="004A0B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5799B" w:rsidRPr="007D0DE5" w:rsidRDefault="0075799B" w:rsidP="004A0B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-przygotowanie raportu z przeprowadzonej diagnostyki,</w:t>
            </w:r>
          </w:p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D2454" w:rsidRPr="007D0DE5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1D2454" w:rsidRPr="007D0DE5">
        <w:trPr>
          <w:trHeight w:val="34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4A91" w:rsidRPr="007D0DE5" w:rsidRDefault="001D4A9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FIZ_K02</w:t>
            </w: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FIZ_K03</w:t>
            </w: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FIZ_K04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M1_K02</w:t>
            </w: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5A24F7" w:rsidRPr="007D0DE5" w:rsidRDefault="005A24F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M1_K04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3" w:rsidRPr="007D0DE5" w:rsidRDefault="00F17C0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Student:</w:t>
            </w:r>
          </w:p>
          <w:p w:rsidR="00F17C0B" w:rsidRPr="007D0DE5" w:rsidRDefault="001D68DF" w:rsidP="001D68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- ma świadomość swojego poziomu wiedzy i umiejętności, zdaje sobie sprawę z konieczności ciągłego dokształcania się zawodowego i rozwoju osobistego,</w:t>
            </w:r>
          </w:p>
          <w:p w:rsidR="001D68DF" w:rsidRPr="007D0DE5" w:rsidRDefault="001D68DF" w:rsidP="001D68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D68DF" w:rsidRPr="007D0DE5" w:rsidRDefault="001D68DF" w:rsidP="001D68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- jest świadomy własnych ograniczeń, potrafi określić swoje braki i wątpliwości, potrafi zwrócić się z prośbą o radę do osób z większym doświadczeniem,</w:t>
            </w:r>
          </w:p>
          <w:p w:rsidR="001D68DF" w:rsidRPr="007D0DE5" w:rsidRDefault="001D68DF" w:rsidP="001D68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D68DF" w:rsidRPr="007D0DE5" w:rsidRDefault="001D68DF" w:rsidP="001D68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- Okazuje szacunek w stosunku do pacjenta i personelu współpracującego</w:t>
            </w:r>
            <w:r w:rsidR="005A24F7" w:rsidRPr="007D0DE5">
              <w:rPr>
                <w:rFonts w:ascii="Arial Narrow" w:hAnsi="Arial Narrow"/>
                <w:sz w:val="20"/>
                <w:szCs w:val="20"/>
              </w:rPr>
              <w:t>. Wykazuje zrozumienie dla różnych problemów wynikających z pracy z drugim człowiekiem. Okazuje tolerancję dla postaw i zachowań wynikających z odmiennych uwarunkowań społecznych, kulturowych i związanych z wiekiem. Wykazuje się etyką zawodową,</w:t>
            </w:r>
          </w:p>
          <w:p w:rsidR="005A24F7" w:rsidRPr="007D0DE5" w:rsidRDefault="005A24F7" w:rsidP="001D68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A24F7" w:rsidRPr="007D0DE5" w:rsidRDefault="005A24F7" w:rsidP="001D68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-Potrafi współdziałać i pracować w grupie, cechuje go chęć pomocy</w:t>
            </w:r>
          </w:p>
          <w:p w:rsidR="00F17C0B" w:rsidRPr="007D0DE5" w:rsidRDefault="00F17C0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E" w:rsidRPr="007D0DE5" w:rsidRDefault="00323063" w:rsidP="0032306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- Obserwacja studenta w </w:t>
            </w:r>
            <w:r w:rsidR="00113B8E" w:rsidRPr="007D0D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23063" w:rsidRPr="007D0DE5" w:rsidRDefault="00113B8E" w:rsidP="0032306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323063" w:rsidRPr="007D0DE5">
              <w:rPr>
                <w:rFonts w:ascii="Arial Narrow" w:hAnsi="Arial Narrow" w:cs="Arial"/>
                <w:sz w:val="20"/>
                <w:szCs w:val="20"/>
              </w:rPr>
              <w:t xml:space="preserve">czasie </w:t>
            </w:r>
          </w:p>
          <w:p w:rsidR="00323063" w:rsidRPr="007D0DE5" w:rsidRDefault="00323063" w:rsidP="0032306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    zadań praktycznych</w:t>
            </w:r>
          </w:p>
          <w:p w:rsidR="00323063" w:rsidRPr="007D0DE5" w:rsidRDefault="00323063" w:rsidP="0032306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  Arkusz ocen</w:t>
            </w:r>
          </w:p>
          <w:p w:rsidR="001D2454" w:rsidRPr="007D0DE5" w:rsidRDefault="00323063" w:rsidP="0032306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-  Samoocena</w:t>
            </w:r>
          </w:p>
        </w:tc>
      </w:tr>
      <w:tr w:rsidR="001D2454" w:rsidRPr="007D0DE5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D0DE5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7D0DE5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2441D" w:rsidRPr="007D0DE5" w:rsidRDefault="0012441D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2441D" w:rsidRPr="007D0DE5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udział w wykładach = 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>udział w ćwiczeniach = 16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>przygotowanie do ćwiczeń = 10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przygotowanie do wykładu = 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przygotowanie do egzaminu = 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>realizacja zadań projektowych =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>e-learning =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>zaliczenie/egzamin =2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inne  (określ jakie) = 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lastRenderedPageBreak/>
              <w:t>RAZEM: 28</w:t>
            </w:r>
          </w:p>
          <w:p w:rsidR="009B5BF4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t>Liczba punktów  ECTS: 1</w:t>
            </w:r>
          </w:p>
          <w:p w:rsidR="0012441D" w:rsidRPr="009B5BF4" w:rsidRDefault="009B5BF4" w:rsidP="009B5BF4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9B5BF4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t>w tym w ramach zajęć praktycznych:1</w:t>
            </w:r>
          </w:p>
        </w:tc>
        <w:tc>
          <w:tcPr>
            <w:tcW w:w="4820" w:type="dxa"/>
            <w:gridSpan w:val="2"/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1D4A91" w:rsidRPr="007D0DE5">
              <w:rPr>
                <w:rFonts w:ascii="Arial Narrow" w:hAnsi="Arial Narrow" w:cs="Arial"/>
                <w:sz w:val="20"/>
                <w:szCs w:val="20"/>
              </w:rPr>
              <w:t>7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 w:rsidR="00C103C4" w:rsidRPr="007D0DE5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RAZEM:</w:t>
            </w:r>
            <w:r w:rsidR="001D4A91" w:rsidRPr="007D0DE5">
              <w:rPr>
                <w:rFonts w:ascii="Arial Narrow" w:hAnsi="Arial Narrow" w:cs="Arial"/>
                <w:b/>
                <w:sz w:val="20"/>
                <w:szCs w:val="20"/>
              </w:rPr>
              <w:t xml:space="preserve"> 8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C103C4" w:rsidRPr="007D0DE5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12441D" w:rsidRPr="007D0DE5" w:rsidRDefault="0012441D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0E05DC" w:rsidP="000E05D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   Znajomość anatomii, fizjologii, patologii, </w:t>
            </w:r>
            <w:r w:rsidR="00CD767C" w:rsidRPr="007D0DE5">
              <w:rPr>
                <w:rFonts w:ascii="Arial Narrow" w:hAnsi="Arial Narrow" w:cs="Arial"/>
                <w:sz w:val="20"/>
                <w:szCs w:val="20"/>
              </w:rPr>
              <w:t>kinezyterapii i fizykoterapii</w:t>
            </w: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7D0DE5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2000F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1D4A91" w:rsidRPr="007D0DE5" w:rsidRDefault="001D4A91" w:rsidP="001D4A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Zbieranie wywiadu podmiotowego</w:t>
            </w:r>
          </w:p>
          <w:p w:rsidR="001D4A91" w:rsidRPr="007D0DE5" w:rsidRDefault="001D4A91" w:rsidP="001D4A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Badanie pacjenta dla potrzeb fizjoterapii w pulmonologii</w:t>
            </w:r>
          </w:p>
          <w:p w:rsidR="001D4A91" w:rsidRPr="007D0DE5" w:rsidRDefault="00113B8E" w:rsidP="001D4A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Diagnostyka fizjoterapeutyczna w pulmonologii</w:t>
            </w:r>
          </w:p>
          <w:p w:rsidR="00113B8E" w:rsidRPr="007D0DE5" w:rsidRDefault="00113B8E" w:rsidP="001D4A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Badania czynnościowe</w:t>
            </w:r>
          </w:p>
          <w:p w:rsidR="00113B8E" w:rsidRPr="007D0DE5" w:rsidRDefault="00113B8E" w:rsidP="00113B8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Interpretacja wyników badań</w:t>
            </w:r>
          </w:p>
          <w:p w:rsidR="00113B8E" w:rsidRPr="007D0DE5" w:rsidRDefault="00113B8E" w:rsidP="001D4A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Relacje terapeuta – pacjent, terapeuta zespół</w:t>
            </w:r>
          </w:p>
          <w:p w:rsidR="00113B8E" w:rsidRPr="007D0DE5" w:rsidRDefault="00113B8E" w:rsidP="001D4A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Schorzenia pulmonologiczne a dysfunkcje narządu ruchu</w:t>
            </w:r>
          </w:p>
          <w:p w:rsidR="00113B8E" w:rsidRPr="007D0DE5" w:rsidRDefault="00113B8E" w:rsidP="00113B8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Profilaktyka w pulmonologii</w:t>
            </w:r>
          </w:p>
          <w:p w:rsidR="002000FE" w:rsidRPr="007D0DE5" w:rsidRDefault="002000F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000FE" w:rsidRPr="007D0DE5" w:rsidRDefault="002000F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000FE" w:rsidRPr="007D0DE5" w:rsidRDefault="002000F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7" w:rsidRPr="007D0DE5" w:rsidRDefault="00D933B7" w:rsidP="00D933B7">
            <w:pPr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1. Kwolek  A  (red): Rehabilitacja medyczna. Urban &amp; Partner, Wrocław 2003</w:t>
            </w:r>
          </w:p>
          <w:p w:rsidR="00D933B7" w:rsidRPr="007D0DE5" w:rsidRDefault="00D933B7" w:rsidP="00D933B7">
            <w:pPr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2. Kompleksowa rehabilitacja pulmonologiczna</w:t>
            </w:r>
            <w:r w:rsidRPr="007D0DE5">
              <w:rPr>
                <w:rFonts w:ascii="Arial Narrow" w:hAnsi="Arial Narrow"/>
                <w:i/>
                <w:sz w:val="20"/>
                <w:szCs w:val="20"/>
              </w:rPr>
              <w:t>. Rehabilitacja Medyczna</w:t>
            </w:r>
            <w:r w:rsidRPr="007D0DE5">
              <w:rPr>
                <w:rFonts w:ascii="Arial Narrow" w:hAnsi="Arial Narrow"/>
                <w:sz w:val="20"/>
                <w:szCs w:val="20"/>
              </w:rPr>
              <w:t xml:space="preserve"> 1999; (supl. A)</w:t>
            </w:r>
          </w:p>
          <w:p w:rsidR="00D933B7" w:rsidRPr="007D0DE5" w:rsidRDefault="00D933B7" w:rsidP="00D933B7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7D0DE5">
              <w:rPr>
                <w:rFonts w:ascii="Arial Narrow" w:hAnsi="Arial Narrow"/>
                <w:sz w:val="20"/>
                <w:szCs w:val="20"/>
              </w:rPr>
              <w:t>Woźniewski</w:t>
            </w:r>
            <w:proofErr w:type="spellEnd"/>
            <w:r w:rsidRPr="007D0DE5">
              <w:rPr>
                <w:rFonts w:ascii="Arial Narrow" w:hAnsi="Arial Narrow"/>
                <w:sz w:val="20"/>
                <w:szCs w:val="20"/>
              </w:rPr>
              <w:t xml:space="preserve"> M, Kołodziej J. Rehabilitacja w chirurgii, Urban &amp; Partner, Wrocław 2007</w:t>
            </w:r>
          </w:p>
          <w:p w:rsidR="00D933B7" w:rsidRPr="007D0DE5" w:rsidRDefault="00D933B7" w:rsidP="00D933B7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 xml:space="preserve">4. Kowalski J, </w:t>
            </w:r>
            <w:proofErr w:type="spellStart"/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>Koziorowski</w:t>
            </w:r>
            <w:proofErr w:type="spellEnd"/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 xml:space="preserve"> A, Radwan L. red. Ocena czynności płuc w chorobach układu oddechowego. Warszawa: Borgis Wydawnictwo Medyczne; 2004. </w:t>
            </w:r>
          </w:p>
          <w:p w:rsidR="004D3AFF" w:rsidRPr="007D0DE5" w:rsidRDefault="00D933B7" w:rsidP="00D933B7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 xml:space="preserve">5. Zalecenia Polskiego Towarzystwa Ftyzjopneumonologicznego dotyczące wykonywania badań spirometrycznych. </w:t>
            </w:r>
            <w:proofErr w:type="spellStart"/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>Pneumonol</w:t>
            </w:r>
            <w:proofErr w:type="spellEnd"/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>Alergol</w:t>
            </w:r>
            <w:proofErr w:type="spellEnd"/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 xml:space="preserve"> Pol 2004;72 (supl. 2):5-31.</w:t>
            </w: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7" w:rsidRPr="007D0DE5" w:rsidRDefault="00D933B7" w:rsidP="00D933B7">
            <w:pPr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 xml:space="preserve">Alkiewicz J. </w:t>
            </w:r>
            <w:r w:rsidRPr="007D0DE5">
              <w:rPr>
                <w:rFonts w:ascii="Arial Narrow" w:hAnsi="Arial Narrow"/>
                <w:sz w:val="20"/>
                <w:szCs w:val="20"/>
              </w:rPr>
              <w:t xml:space="preserve">Leczenie inhalacyjne i rehabilitacja układu oddechowego u dzieci i dorosłych, </w:t>
            </w:r>
            <w:proofErr w:type="spellStart"/>
            <w:r w:rsidRPr="007D0DE5">
              <w:rPr>
                <w:rFonts w:ascii="Arial Narrow" w:hAnsi="Arial Narrow"/>
                <w:sz w:val="20"/>
                <w:szCs w:val="20"/>
              </w:rPr>
              <w:t>Volumed</w:t>
            </w:r>
            <w:proofErr w:type="spellEnd"/>
            <w:r w:rsidRPr="007D0DE5">
              <w:rPr>
                <w:rFonts w:ascii="Arial Narrow" w:hAnsi="Arial Narrow"/>
                <w:sz w:val="20"/>
                <w:szCs w:val="20"/>
              </w:rPr>
              <w:t xml:space="preserve"> Wrocław 1995,</w:t>
            </w:r>
          </w:p>
          <w:p w:rsidR="004D3AFF" w:rsidRPr="007D0DE5" w:rsidRDefault="00D933B7" w:rsidP="00D933B7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2.Doboszyńska A, Wrotek K. red. Badania czynnościowe układu oddechowego. Warszawa: PZWL; 2004; 37-82.</w:t>
            </w: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7D0DE5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12441D" w:rsidRPr="007D0DE5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FF" w:rsidRPr="007D0DE5" w:rsidRDefault="002000FE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  <w:r w:rsidR="002239FF" w:rsidRPr="007D0D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000FE" w:rsidRPr="007D0DE5" w:rsidRDefault="002239FF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pokaz praktyczny, pokaz z instruktażem, praca z pacjentem</w:t>
            </w:r>
          </w:p>
          <w:p w:rsidR="002000FE" w:rsidRPr="007D0DE5" w:rsidRDefault="002000FE" w:rsidP="002000F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2441D" w:rsidRPr="007D0DE5" w:rsidRDefault="002000FE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2239FF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</w:rPr>
              <w:t xml:space="preserve">   Sprzęt rehabilitacyjny</w:t>
            </w:r>
            <w:r w:rsidR="00AE4025" w:rsidRPr="007D0DE5">
              <w:rPr>
                <w:rFonts w:ascii="Arial Narrow" w:hAnsi="Arial Narrow" w:cs="Arial"/>
                <w:sz w:val="20"/>
                <w:szCs w:val="20"/>
              </w:rPr>
              <w:t>, pomiarowy, diagnostyczny, terapeutyczny</w:t>
            </w: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2239FF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7D0DE5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brak</w:t>
            </w: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FF" w:rsidRPr="007D0DE5" w:rsidRDefault="002239FF" w:rsidP="002239FF">
            <w:pPr>
              <w:tabs>
                <w:tab w:val="left" w:pos="443"/>
              </w:tabs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Zaliczenie z oceną</w:t>
            </w:r>
          </w:p>
          <w:p w:rsidR="0012441D" w:rsidRPr="007D0DE5" w:rsidRDefault="0012441D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7D0DE5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D0DE5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DE5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4" w:rsidRPr="007D0DE5" w:rsidRDefault="00621AA4" w:rsidP="00621AA4">
            <w:pPr>
              <w:numPr>
                <w:ilvl w:val="0"/>
                <w:numId w:val="2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aktywny udział w zajęciach,</w:t>
            </w:r>
          </w:p>
          <w:p w:rsidR="0012441D" w:rsidRPr="007D0DE5" w:rsidRDefault="00621AA4" w:rsidP="002239FF">
            <w:pPr>
              <w:numPr>
                <w:ilvl w:val="0"/>
                <w:numId w:val="2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0DE5">
              <w:rPr>
                <w:rFonts w:ascii="Arial Narrow" w:hAnsi="Arial Narrow"/>
                <w:sz w:val="20"/>
                <w:szCs w:val="20"/>
              </w:rPr>
              <w:t>zaliczenie</w:t>
            </w:r>
            <w:r w:rsidRPr="007D0DE5">
              <w:rPr>
                <w:rFonts w:ascii="Arial Narrow" w:hAnsi="Arial Narrow"/>
                <w:color w:val="000000"/>
                <w:sz w:val="20"/>
                <w:szCs w:val="20"/>
              </w:rPr>
              <w:t xml:space="preserve"> praktyczne,</w:t>
            </w:r>
          </w:p>
          <w:p w:rsidR="007D0DE5" w:rsidRPr="007D0DE5" w:rsidRDefault="007D0DE5" w:rsidP="007D0DE5">
            <w:pPr>
              <w:tabs>
                <w:tab w:val="left" w:pos="443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0DE5">
              <w:rPr>
                <w:rFonts w:ascii="Arial Narrow" w:eastAsia="Calibri" w:hAnsi="Arial Narrow" w:cs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9E57CC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F17C0B" w:rsidRDefault="0012441D" w:rsidP="00F17C0B">
      <w:pPr>
        <w:pStyle w:val="Stopka"/>
        <w:rPr>
          <w:i/>
        </w:rPr>
      </w:pPr>
      <w:r w:rsidRPr="009E57CC">
        <w:rPr>
          <w:rFonts w:cs="Calibri"/>
        </w:rPr>
        <w:t>*</w:t>
      </w:r>
      <w:r w:rsidRPr="009E57CC">
        <w:t xml:space="preserve"> W-wykład, </w:t>
      </w:r>
      <w:proofErr w:type="spellStart"/>
      <w:r w:rsidRPr="009E57CC">
        <w:t>ćw</w:t>
      </w:r>
      <w:proofErr w:type="spellEnd"/>
      <w:r w:rsidRPr="009E57CC">
        <w:t>- ćwiczenia, lab- laboratori</w:t>
      </w:r>
      <w:r w:rsidR="00951624" w:rsidRPr="009E57CC">
        <w:t>um, pro- projekt, e- e-learning</w:t>
      </w:r>
    </w:p>
    <w:sectPr w:rsidR="00AC6170" w:rsidRPr="00F17C0B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118"/>
    <w:multiLevelType w:val="hybridMultilevel"/>
    <w:tmpl w:val="CE5081E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966F1"/>
    <w:multiLevelType w:val="hybridMultilevel"/>
    <w:tmpl w:val="D5F4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42E4"/>
    <w:multiLevelType w:val="hybridMultilevel"/>
    <w:tmpl w:val="324C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52494"/>
    <w:multiLevelType w:val="hybridMultilevel"/>
    <w:tmpl w:val="FD122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17C1"/>
    <w:multiLevelType w:val="hybridMultilevel"/>
    <w:tmpl w:val="9D8475B2"/>
    <w:lvl w:ilvl="0" w:tplc="21AE672C">
      <w:start w:val="1"/>
      <w:numFmt w:val="decimal"/>
      <w:lvlText w:val="%1."/>
      <w:lvlJc w:val="left"/>
      <w:pPr>
        <w:tabs>
          <w:tab w:val="num" w:pos="517"/>
        </w:tabs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10687"/>
    <w:rsid w:val="000570F9"/>
    <w:rsid w:val="000E05DC"/>
    <w:rsid w:val="001060A2"/>
    <w:rsid w:val="00113B8E"/>
    <w:rsid w:val="0012441D"/>
    <w:rsid w:val="0013685B"/>
    <w:rsid w:val="00181B81"/>
    <w:rsid w:val="001B6710"/>
    <w:rsid w:val="001C76F6"/>
    <w:rsid w:val="001D2454"/>
    <w:rsid w:val="001D4A91"/>
    <w:rsid w:val="001D68DF"/>
    <w:rsid w:val="001F77DA"/>
    <w:rsid w:val="002000FE"/>
    <w:rsid w:val="00200240"/>
    <w:rsid w:val="0021309C"/>
    <w:rsid w:val="002239FF"/>
    <w:rsid w:val="002844A9"/>
    <w:rsid w:val="002A2C52"/>
    <w:rsid w:val="00305FCA"/>
    <w:rsid w:val="00323063"/>
    <w:rsid w:val="003340A5"/>
    <w:rsid w:val="00345857"/>
    <w:rsid w:val="003C2E38"/>
    <w:rsid w:val="00435E9A"/>
    <w:rsid w:val="004A0B3A"/>
    <w:rsid w:val="004D3AFF"/>
    <w:rsid w:val="004E0B6A"/>
    <w:rsid w:val="00565D3A"/>
    <w:rsid w:val="005A24F7"/>
    <w:rsid w:val="005E6031"/>
    <w:rsid w:val="00621AA4"/>
    <w:rsid w:val="0067002A"/>
    <w:rsid w:val="006B7886"/>
    <w:rsid w:val="0075799B"/>
    <w:rsid w:val="007C5651"/>
    <w:rsid w:val="007D0DE5"/>
    <w:rsid w:val="0083306B"/>
    <w:rsid w:val="0088742A"/>
    <w:rsid w:val="00951624"/>
    <w:rsid w:val="009B5BF4"/>
    <w:rsid w:val="009E57CC"/>
    <w:rsid w:val="00A52FCE"/>
    <w:rsid w:val="00A85695"/>
    <w:rsid w:val="00AC6170"/>
    <w:rsid w:val="00AE4025"/>
    <w:rsid w:val="00BA08B2"/>
    <w:rsid w:val="00BD58B9"/>
    <w:rsid w:val="00C103C4"/>
    <w:rsid w:val="00C26DE5"/>
    <w:rsid w:val="00CD3E8A"/>
    <w:rsid w:val="00CD767C"/>
    <w:rsid w:val="00D76A02"/>
    <w:rsid w:val="00D933B7"/>
    <w:rsid w:val="00EC30B4"/>
    <w:rsid w:val="00F1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3C2E38"/>
  </w:style>
  <w:style w:type="character" w:styleId="Pogrubienie">
    <w:name w:val="Strong"/>
    <w:basedOn w:val="Domylnaczcionkaakapitu"/>
    <w:qFormat/>
    <w:rsid w:val="00D933B7"/>
    <w:rPr>
      <w:b/>
      <w:bCs/>
    </w:rPr>
  </w:style>
  <w:style w:type="table" w:styleId="Tabela-Siatka">
    <w:name w:val="Table Grid"/>
    <w:basedOn w:val="Standardowy"/>
    <w:rsid w:val="0034585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Wyższa Szkoła Biznesu w Dąbrowie Górniczej</vt:lpstr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Biznesu w Dąbrowie Górniczej</dc:title>
  <dc:creator>Sabina Ratajczak</dc:creator>
  <cp:lastModifiedBy>aszmukier</cp:lastModifiedBy>
  <cp:revision>4</cp:revision>
  <cp:lastPrinted>2014-07-25T13:25:00Z</cp:lastPrinted>
  <dcterms:created xsi:type="dcterms:W3CDTF">2015-05-19T09:40:00Z</dcterms:created>
  <dcterms:modified xsi:type="dcterms:W3CDTF">2015-05-21T12:58:00Z</dcterms:modified>
</cp:coreProperties>
</file>