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418"/>
        <w:gridCol w:w="1417"/>
        <w:gridCol w:w="1417"/>
      </w:tblGrid>
      <w:tr w:rsidR="0012441D" w:rsidRPr="009E57CC" w14:paraId="2886D2E5" w14:textId="77777777" w:rsidTr="002C1276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6ACAA393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74157F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4A640F4C" w14:textId="77777777" w:rsidTr="6ACAA393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0C55" w14:textId="77777777" w:rsidR="0012441D" w:rsidRPr="009E57CC" w:rsidRDefault="00ED73C2" w:rsidP="0074157F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7415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0074157F" w:rsidRPr="0074157F">
              <w:rPr>
                <w:rFonts w:ascii="Arial Narrow" w:hAnsi="Arial Narrow" w:cs="Arial"/>
                <w:b/>
                <w:bCs/>
                <w:sz w:val="20"/>
                <w:szCs w:val="20"/>
              </w:rPr>
              <w:t>Komunikacja interpersonalna w doradztwie i coachingu</w:t>
            </w:r>
          </w:p>
        </w:tc>
      </w:tr>
      <w:tr w:rsidR="0012441D" w:rsidRPr="009E57CC" w14:paraId="6715C035" w14:textId="77777777" w:rsidTr="6ACAA393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2CF7" w14:textId="1467F97A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2C1276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6ACAA393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6ACAA393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2C1276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5C958BEB" w14:textId="77777777" w:rsidTr="002C1276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05A809" w14:textId="205D4412" w:rsidR="003414C4" w:rsidRPr="009E57CC" w:rsidRDefault="39EEBEBA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414C4" w:rsidRPr="009E57CC" w14:paraId="2B8A0DDE" w14:textId="77777777" w:rsidTr="002C1276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61E4C" w14:textId="5BB2C6AC" w:rsidR="003414C4" w:rsidRPr="009E57CC" w:rsidRDefault="5528B089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4EAFD9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D5A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4D87F792" w14:textId="77777777" w:rsidTr="6ACAA393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D05AF" w14:textId="77777777" w:rsidR="00ED73C2" w:rsidRPr="009E57CC" w:rsidRDefault="0074157F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Język polski</w:t>
            </w:r>
          </w:p>
        </w:tc>
      </w:tr>
      <w:tr w:rsidR="0012441D" w:rsidRPr="009E57CC" w14:paraId="0A9BA4A5" w14:textId="77777777" w:rsidTr="6ACAA393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6B9AB" w14:textId="6EC15390" w:rsidR="0012441D" w:rsidRPr="000158C7" w:rsidRDefault="000158C7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158C7">
              <w:rPr>
                <w:rFonts w:ascii="Arial Narrow" w:hAnsi="Arial Narrow" w:cs="Calibri"/>
                <w:sz w:val="20"/>
              </w:rPr>
              <w:t>dr Edyta Nowak-Żółty</w:t>
            </w:r>
          </w:p>
        </w:tc>
      </w:tr>
      <w:tr w:rsidR="0012441D" w:rsidRPr="009E57CC" w14:paraId="241D8ED4" w14:textId="77777777" w:rsidTr="6ACAA393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45FB0818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0C554DC" w:rsidR="0012441D" w:rsidRPr="009E57CC" w:rsidRDefault="6E1806B5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Ć</w:t>
            </w:r>
            <w:r w:rsidR="0074157F" w:rsidRPr="6ACAA393">
              <w:rPr>
                <w:rFonts w:ascii="Arial Narrow" w:hAnsi="Arial Narrow" w:cs="Arial"/>
                <w:sz w:val="20"/>
                <w:szCs w:val="20"/>
              </w:rPr>
              <w:t>wiczenia</w:t>
            </w:r>
            <w:r w:rsidRPr="6ACAA393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12441D" w:rsidRPr="009E57CC" w14:paraId="1350A8F5" w14:textId="77777777" w:rsidTr="6ACAA393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049F31C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097B" w14:textId="6C0B7380" w:rsidR="0012441D" w:rsidRPr="009E57CC" w:rsidRDefault="00F16E51" w:rsidP="004E09DC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16E51">
              <w:rPr>
                <w:rFonts w:ascii="Arial Narrow" w:hAnsi="Arial Narrow" w:cs="Arial"/>
                <w:sz w:val="20"/>
                <w:szCs w:val="20"/>
              </w:rPr>
              <w:t xml:space="preserve">Zaznajomienie studentów z istotą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doradztwa zawodowego i </w:t>
            </w:r>
            <w:r w:rsidR="0038091C">
              <w:rPr>
                <w:rFonts w:ascii="Arial Narrow" w:hAnsi="Arial Narrow" w:cs="Arial"/>
                <w:sz w:val="20"/>
                <w:szCs w:val="20"/>
              </w:rPr>
              <w:t>coachingu.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F16E51">
              <w:rPr>
                <w:rFonts w:ascii="Arial Narrow" w:hAnsi="Arial Narrow" w:cs="Arial"/>
                <w:sz w:val="20"/>
                <w:szCs w:val="20"/>
              </w:rPr>
              <w:t xml:space="preserve">Uświadomienie studentom możliwości rozwoju </w:t>
            </w:r>
            <w:r w:rsidR="004E09DC">
              <w:rPr>
                <w:rFonts w:ascii="Arial Narrow" w:hAnsi="Arial Narrow" w:cs="Arial"/>
                <w:sz w:val="20"/>
                <w:szCs w:val="20"/>
              </w:rPr>
              <w:t xml:space="preserve">osobistego i zawodowego </w:t>
            </w:r>
            <w:r w:rsidRPr="00F16E51">
              <w:rPr>
                <w:rFonts w:ascii="Arial Narrow" w:hAnsi="Arial Narrow" w:cs="Arial"/>
                <w:sz w:val="20"/>
                <w:szCs w:val="20"/>
              </w:rPr>
              <w:t xml:space="preserve">opartego na modelu </w:t>
            </w:r>
            <w:proofErr w:type="spellStart"/>
            <w:r w:rsidRPr="00F16E51">
              <w:rPr>
                <w:rFonts w:ascii="Arial Narrow" w:hAnsi="Arial Narrow" w:cs="Arial"/>
                <w:sz w:val="20"/>
                <w:szCs w:val="20"/>
              </w:rPr>
              <w:t>coachingowym</w:t>
            </w:r>
            <w:proofErr w:type="spellEnd"/>
            <w:r w:rsidR="004E09DC">
              <w:rPr>
                <w:rFonts w:ascii="Arial Narrow" w:hAnsi="Arial Narrow" w:cs="Arial"/>
                <w:sz w:val="20"/>
                <w:szCs w:val="20"/>
              </w:rPr>
              <w:t xml:space="preserve"> i doradczym.  </w:t>
            </w:r>
            <w:r w:rsidR="00E124FC">
              <w:rPr>
                <w:rFonts w:ascii="Arial Narrow" w:hAnsi="Arial Narrow" w:cs="Arial"/>
                <w:sz w:val="20"/>
                <w:szCs w:val="20"/>
              </w:rPr>
              <w:t xml:space="preserve">Nabycie przez studentów umiejętności komunikacyjnych niezbędnych w pracy doradczej i </w:t>
            </w:r>
            <w:proofErr w:type="spellStart"/>
            <w:r w:rsidR="00E124FC">
              <w:rPr>
                <w:rFonts w:ascii="Arial Narrow" w:hAnsi="Arial Narrow" w:cs="Arial"/>
                <w:sz w:val="20"/>
                <w:szCs w:val="20"/>
              </w:rPr>
              <w:t>coachingowej</w:t>
            </w:r>
            <w:proofErr w:type="spellEnd"/>
            <w:r w:rsidR="00E124F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ED73C2" w:rsidRPr="009E57CC" w14:paraId="3E3522FD" w14:textId="77777777" w:rsidTr="6ACAA393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6ACAA393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4"/>
            <w:vMerge/>
          </w:tcPr>
          <w:p w14:paraId="53128261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62486C05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6ACAA393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D73C2" w:rsidRPr="009E57CC" w14:paraId="3E04B70F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ED73C2" w:rsidRPr="00C91637" w:rsidRDefault="005447B9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SO_W01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A09" w14:textId="77777777" w:rsidR="00ED73C2" w:rsidRPr="00C91637" w:rsidRDefault="005447B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397D" w14:textId="31641A16" w:rsidR="00ED73C2" w:rsidRPr="009E57CC" w:rsidRDefault="005447B9" w:rsidP="005447B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zna i rozumie </w:t>
            </w:r>
            <w:r w:rsidRPr="005447B9">
              <w:rPr>
                <w:rFonts w:ascii="Arial Narrow" w:hAnsi="Arial Narrow" w:cs="Arial"/>
                <w:sz w:val="20"/>
                <w:szCs w:val="20"/>
              </w:rPr>
              <w:t>w zaawansowanym stopniu terminologię właściwą dla dyscyplin</w:t>
            </w:r>
            <w:r w:rsidR="000158C7">
              <w:rPr>
                <w:rFonts w:ascii="Arial Narrow" w:hAnsi="Arial Narrow" w:cs="Arial"/>
                <w:sz w:val="20"/>
                <w:szCs w:val="20"/>
              </w:rPr>
              <w:t>y</w:t>
            </w:r>
            <w:r w:rsidRPr="005447B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0158C7">
              <w:rPr>
                <w:rFonts w:ascii="Arial Narrow" w:hAnsi="Arial Narrow" w:cs="Arial"/>
                <w:sz w:val="20"/>
                <w:szCs w:val="20"/>
              </w:rPr>
              <w:t xml:space="preserve">nauki socjologiczne,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w tym </w:t>
            </w:r>
            <w:r w:rsidR="000158C7">
              <w:rPr>
                <w:rFonts w:ascii="Arial Narrow" w:hAnsi="Arial Narrow" w:cs="Arial"/>
                <w:sz w:val="20"/>
                <w:szCs w:val="20"/>
              </w:rPr>
              <w:t xml:space="preserve">pojęcia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coachingu i doradztwa zawodowego.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80DE" w14:textId="77777777" w:rsidR="00ED73C2" w:rsidRPr="009E57CC" w:rsidRDefault="005447B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Analiza projektu zaliczeniowego - dyskusja podczas omawiania ćwiczenia. </w:t>
            </w:r>
          </w:p>
        </w:tc>
      </w:tr>
      <w:tr w:rsidR="001D7958" w:rsidRPr="009E57CC" w14:paraId="5E11E222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209E" w14:textId="77777777" w:rsidR="001D7958" w:rsidRPr="00C91637" w:rsidRDefault="005447B9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213" w14:textId="77777777" w:rsidR="001D7958" w:rsidRPr="00C91637" w:rsidRDefault="005447B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1B11" w14:textId="23A48311" w:rsidR="001D7958" w:rsidRPr="009E57CC" w:rsidRDefault="005447B9" w:rsidP="005447B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</w:t>
            </w:r>
            <w:r w:rsidR="000158C7">
              <w:rPr>
                <w:rFonts w:ascii="Arial Narrow" w:hAnsi="Arial Narrow" w:cs="Arial"/>
                <w:sz w:val="20"/>
                <w:szCs w:val="20"/>
              </w:rPr>
              <w:t>zna w zaawansowanym stopniu</w:t>
            </w:r>
            <w:r w:rsidRPr="0038091C">
              <w:rPr>
                <w:rFonts w:ascii="Arial Narrow" w:hAnsi="Arial Narrow" w:cs="Arial"/>
                <w:sz w:val="20"/>
                <w:szCs w:val="20"/>
              </w:rPr>
              <w:t xml:space="preserve"> podejścia w coachingu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 doradztwie </w:t>
            </w:r>
            <w:r w:rsidRPr="0038091C">
              <w:rPr>
                <w:rFonts w:ascii="Arial Narrow" w:hAnsi="Arial Narrow" w:cs="Arial"/>
                <w:sz w:val="20"/>
                <w:szCs w:val="20"/>
              </w:rPr>
              <w:t xml:space="preserve"> jako formy pracy z człowiekiem, wymienia wybrane aspekty związane z </w:t>
            </w:r>
            <w:proofErr w:type="spellStart"/>
            <w:r w:rsidRPr="0038091C">
              <w:rPr>
                <w:rFonts w:ascii="Arial Narrow" w:hAnsi="Arial Narrow" w:cs="Arial"/>
                <w:sz w:val="20"/>
                <w:szCs w:val="20"/>
              </w:rPr>
              <w:t>coachingiem</w:t>
            </w:r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i doradztwem.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567D" w14:textId="77777777" w:rsidR="001D7958" w:rsidRPr="009E57CC" w:rsidRDefault="005447B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Analiza projektu zaliczeniowego - dyskusja podczas omawiania ćwiczenia.</w:t>
            </w:r>
          </w:p>
        </w:tc>
      </w:tr>
      <w:tr w:rsidR="00ED73C2" w:rsidRPr="009E57CC" w14:paraId="255372A9" w14:textId="77777777" w:rsidTr="6ACAA393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ED73C2" w:rsidRPr="00C91637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91637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ED73C2" w:rsidRPr="009E57CC" w14:paraId="7839B8F6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E151" w14:textId="77777777" w:rsidR="00ED73C2" w:rsidRPr="00C91637" w:rsidRDefault="001D7673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SO_U07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FB50" w14:textId="77777777" w:rsidR="00ED73C2" w:rsidRPr="00C91637" w:rsidRDefault="001D767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P6S_UO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C1B5" w14:textId="77777777" w:rsidR="00ED73C2" w:rsidRPr="009E57CC" w:rsidRDefault="001D7673" w:rsidP="001D767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potrafi </w:t>
            </w:r>
            <w:r w:rsidRPr="001D7673">
              <w:rPr>
                <w:rFonts w:ascii="Arial Narrow" w:hAnsi="Arial Narrow" w:cs="Arial"/>
                <w:sz w:val="20"/>
                <w:szCs w:val="20"/>
              </w:rPr>
              <w:t xml:space="preserve">ustalać cele,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zadawać pytania zgodnie z modelem rozmowy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coachingowej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lub doradczej oraz </w:t>
            </w:r>
            <w:r w:rsidRPr="001D7673">
              <w:rPr>
                <w:rFonts w:ascii="Arial Narrow" w:hAnsi="Arial Narrow" w:cs="Arial"/>
                <w:sz w:val="20"/>
                <w:szCs w:val="20"/>
              </w:rPr>
              <w:t>planować zadania do wykonania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5FA4" w14:textId="77777777" w:rsidR="00ED73C2" w:rsidRPr="009E57CC" w:rsidRDefault="001D767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Analiza projektu zaliczeniowego - obserwacja pracy w zespołach. </w:t>
            </w:r>
          </w:p>
        </w:tc>
      </w:tr>
      <w:tr w:rsidR="00ED73C2" w:rsidRPr="009E57CC" w14:paraId="10322A71" w14:textId="77777777" w:rsidTr="6ACAA393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C91637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91637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D73C2" w:rsidRPr="009E57CC" w14:paraId="00E7818A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CD8" w14:textId="77777777" w:rsidR="00ED73C2" w:rsidRPr="00C91637" w:rsidRDefault="001D7673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SO_</w:t>
            </w:r>
            <w:bookmarkStart w:id="0" w:name="_GoBack"/>
            <w:r w:rsidRPr="00C91637">
              <w:rPr>
                <w:rFonts w:ascii="Arial Narrow" w:hAnsi="Arial Narrow"/>
                <w:sz w:val="20"/>
                <w:szCs w:val="20"/>
              </w:rPr>
              <w:t>K06</w:t>
            </w:r>
            <w:bookmarkEnd w:id="0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AD69" w14:textId="77777777" w:rsidR="00ED73C2" w:rsidRPr="00C91637" w:rsidRDefault="001D767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1637">
              <w:rPr>
                <w:rFonts w:ascii="Arial Narrow" w:hAnsi="Arial Narrow"/>
                <w:sz w:val="20"/>
                <w:szCs w:val="20"/>
              </w:rPr>
              <w:t>P6S_KK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CD0E" w14:textId="77777777" w:rsidR="00ED73C2" w:rsidRPr="009E57CC" w:rsidRDefault="001D7673" w:rsidP="001D767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jest gotów do </w:t>
            </w:r>
            <w:r w:rsidRPr="001D7673">
              <w:rPr>
                <w:rFonts w:ascii="Arial Narrow" w:hAnsi="Arial Narrow" w:cs="Arial"/>
                <w:sz w:val="20"/>
                <w:szCs w:val="20"/>
              </w:rPr>
              <w:t xml:space="preserve">uznawania znaczenia wiedzy w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planowaniu rozwoju osobowego i zawodowego.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4E11" w14:textId="77777777" w:rsidR="00ED73C2" w:rsidRPr="009E57CC" w:rsidRDefault="001D767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pracy w zespołach.</w:t>
            </w:r>
          </w:p>
        </w:tc>
      </w:tr>
      <w:tr w:rsidR="0012441D" w:rsidRPr="009E57CC" w14:paraId="060708F7" w14:textId="77777777" w:rsidTr="6ACAA393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0"/>
          </w:tcPr>
          <w:p w14:paraId="3ED1376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101652C" w14:textId="77777777" w:rsidR="0012441D" w:rsidRPr="009E57CC" w:rsidRDefault="0012441D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2441D" w:rsidRPr="009E57CC" w14:paraId="6A7B15BD" w14:textId="77777777" w:rsidTr="6ACAA393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56B68402" w14:textId="77777777" w:rsidR="00F01FCA" w:rsidRPr="00F01FCA" w:rsidRDefault="00F01FCA" w:rsidP="00F01FC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01FCA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50D754D" w14:textId="3100C88B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udział w ćwiczeniach = 20</w:t>
            </w:r>
            <w:r w:rsidR="6CB971EF" w:rsidRPr="6ACAA393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3607BF87" w14:textId="15EC38EC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przygotowanie do ćwiczeń =</w:t>
            </w:r>
            <w:r w:rsidR="0AA4CCA6" w:rsidRPr="6ACAA393">
              <w:rPr>
                <w:rFonts w:ascii="Arial Narrow" w:hAnsi="Arial Narrow" w:cs="Arial"/>
                <w:sz w:val="20"/>
                <w:szCs w:val="20"/>
              </w:rPr>
              <w:t>10h</w:t>
            </w:r>
            <w:r w:rsidRPr="6ACAA39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DCCBE1A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4156333" w14:textId="49E88D28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5854DF2E" w:rsidRPr="6ACAA393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F01FCA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73DA7105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2C127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22BD4554" w:rsidRPr="6ACAA393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lastRenderedPageBreak/>
              <w:t>e-learning =</w:t>
            </w:r>
          </w:p>
          <w:p w14:paraId="63E11496" w14:textId="16D7A6F5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42BDDDB3" w:rsidRPr="6ACAA393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4321FA04" w14:textId="0A33AADF" w:rsidR="00F01FCA" w:rsidRPr="009E57CC" w:rsidRDefault="347B2322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F01FCA" w:rsidRPr="6ACAA393">
              <w:rPr>
                <w:rFonts w:ascii="Arial Narrow" w:hAnsi="Arial Narrow" w:cs="Arial"/>
                <w:sz w:val="20"/>
                <w:szCs w:val="20"/>
              </w:rPr>
              <w:t xml:space="preserve">nne </w:t>
            </w:r>
            <w:r w:rsidRPr="6ACAA39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01FCA" w:rsidRPr="6ACAA393">
              <w:rPr>
                <w:rFonts w:ascii="Arial Narrow" w:hAnsi="Arial Narrow" w:cs="Arial"/>
                <w:sz w:val="20"/>
                <w:szCs w:val="20"/>
              </w:rPr>
              <w:t xml:space="preserve">(konsultacje) = </w:t>
            </w:r>
          </w:p>
          <w:p w14:paraId="0DAF24A1" w14:textId="7A4ABC1D" w:rsidR="00F01FCA" w:rsidRPr="009E57CC" w:rsidRDefault="00F01FCA" w:rsidP="6ACAA39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</w:t>
            </w:r>
            <w:r w:rsidR="070F4EF9" w:rsidRPr="6ACAA393">
              <w:rPr>
                <w:rFonts w:ascii="Arial Narrow" w:hAnsi="Arial Narrow" w:cs="Arial"/>
                <w:b/>
                <w:bCs/>
                <w:sz w:val="20"/>
                <w:szCs w:val="20"/>
              </w:rPr>
              <w:t>1h</w:t>
            </w:r>
          </w:p>
          <w:p w14:paraId="3F47C88E" w14:textId="1B60B037" w:rsidR="00F01FCA" w:rsidRPr="009E57CC" w:rsidRDefault="00F01FCA" w:rsidP="00F01FC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 w:rsidR="00B45C9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7F3A5E1C" w14:textId="13EF70C4" w:rsidR="0012441D" w:rsidRPr="009E57CC" w:rsidRDefault="00F01FCA" w:rsidP="6ACAA39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b/>
                <w:bCs/>
                <w:sz w:val="20"/>
                <w:szCs w:val="20"/>
              </w:rPr>
              <w:t>w tym w ramach zajęć praktycznych:</w:t>
            </w:r>
          </w:p>
        </w:tc>
        <w:tc>
          <w:tcPr>
            <w:tcW w:w="4820" w:type="dxa"/>
            <w:gridSpan w:val="4"/>
          </w:tcPr>
          <w:p w14:paraId="4CF4A1ED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02DBE1A1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F1AB5E5" w14:textId="3CB10B40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udział w ćwiczeniach = 12</w:t>
            </w:r>
            <w:r w:rsidR="17FEDA46" w:rsidRPr="6ACAA393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3B7998BB" w14:textId="5218B138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28BDE113" w:rsidRPr="6ACAA393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3B12A737" w14:textId="186BBEF8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7F622048" w:rsidRPr="6ACAA393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5711BA4E" w14:textId="77777777" w:rsidR="00F01FCA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11ADD4F1" w14:textId="1E2EB365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2C127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3C8E83E8" w:rsidRPr="6ACAA393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28EEC2E" w14:textId="77777777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lastRenderedPageBreak/>
              <w:t>e-learning =</w:t>
            </w:r>
          </w:p>
          <w:p w14:paraId="237840AA" w14:textId="3D76D026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1D13C685" w:rsidRPr="6ACAA393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36C054D8" w14:textId="30A173AE" w:rsidR="00F01FCA" w:rsidRPr="009E57CC" w:rsidRDefault="00F01FCA" w:rsidP="00F01FC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sz w:val="20"/>
                <w:szCs w:val="20"/>
              </w:rPr>
              <w:t xml:space="preserve">inne </w:t>
            </w:r>
            <w:r w:rsidR="0612DD12" w:rsidRPr="6ACAA39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6ACAA393">
              <w:rPr>
                <w:rFonts w:ascii="Arial Narrow" w:hAnsi="Arial Narrow" w:cs="Arial"/>
                <w:sz w:val="20"/>
                <w:szCs w:val="20"/>
              </w:rPr>
              <w:t>(konsultacje) =</w:t>
            </w:r>
            <w:r w:rsidR="32717B8F" w:rsidRPr="6ACAA39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60593675" w14:textId="0DD99FF6" w:rsidR="00F01FCA" w:rsidRPr="009E57CC" w:rsidRDefault="00F01FCA" w:rsidP="6ACAA39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5</w:t>
            </w:r>
            <w:r w:rsidR="2A2AE8B5" w:rsidRPr="6ACAA393">
              <w:rPr>
                <w:rFonts w:ascii="Arial Narrow" w:hAnsi="Arial Narrow" w:cs="Arial"/>
                <w:b/>
                <w:bCs/>
                <w:sz w:val="20"/>
                <w:szCs w:val="20"/>
              </w:rPr>
              <w:t>1h</w:t>
            </w:r>
          </w:p>
          <w:p w14:paraId="7CBC8E95" w14:textId="6754F516" w:rsidR="00F01FCA" w:rsidRPr="009E57CC" w:rsidRDefault="00F01FCA" w:rsidP="00F01FC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 w:rsidR="00B45C92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2B524007" w14:textId="5EC44DBA" w:rsidR="0012441D" w:rsidRPr="009E57CC" w:rsidRDefault="00F01FCA" w:rsidP="6ACAA393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CAA393">
              <w:rPr>
                <w:rFonts w:ascii="Arial Narrow" w:hAnsi="Arial Narrow" w:cs="Arial"/>
                <w:b/>
                <w:bCs/>
                <w:sz w:val="20"/>
                <w:szCs w:val="20"/>
              </w:rPr>
              <w:t>w tym w ramach zajęć praktycznych:</w:t>
            </w:r>
          </w:p>
        </w:tc>
      </w:tr>
      <w:tr w:rsidR="0012441D" w:rsidRPr="009E57CC" w14:paraId="2901116C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  <w:p w14:paraId="4B99056E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12441D" w:rsidRPr="009E57CC" w:rsidRDefault="0012441D" w:rsidP="00BA08B2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4A57D69F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12441D" w:rsidRPr="00640963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12441D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0E89595E" w14:textId="77777777" w:rsidR="0038091C" w:rsidRPr="0038091C" w:rsidRDefault="0038091C" w:rsidP="003809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8091C">
              <w:rPr>
                <w:rFonts w:ascii="Arial Narrow" w:hAnsi="Arial Narrow" w:cs="Arial"/>
                <w:sz w:val="20"/>
                <w:szCs w:val="20"/>
              </w:rPr>
              <w:t>Coaching a doradztwo – podstawowe definicje.</w:t>
            </w:r>
          </w:p>
          <w:p w14:paraId="3007C0E4" w14:textId="77777777" w:rsidR="0038091C" w:rsidRDefault="0038091C" w:rsidP="003809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Cele, zadania i  funkcje </w:t>
            </w:r>
            <w:r w:rsidR="00892CD8">
              <w:rPr>
                <w:rFonts w:ascii="Arial Narrow" w:hAnsi="Arial Narrow" w:cs="Arial"/>
                <w:sz w:val="20"/>
                <w:szCs w:val="20"/>
              </w:rPr>
              <w:t xml:space="preserve">pracy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coacha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i doradcy. </w:t>
            </w:r>
            <w:r w:rsidRPr="003809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72C601E4" w14:textId="77777777" w:rsidR="0038091C" w:rsidRPr="0038091C" w:rsidRDefault="0038091C" w:rsidP="003809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8091C">
              <w:rPr>
                <w:rFonts w:ascii="Arial Narrow" w:hAnsi="Arial Narrow" w:cs="Arial"/>
                <w:sz w:val="20"/>
                <w:szCs w:val="20"/>
              </w:rPr>
              <w:t xml:space="preserve"> Komunikacja interpersonalna </w:t>
            </w:r>
            <w:r>
              <w:rPr>
                <w:rFonts w:ascii="Arial Narrow" w:hAnsi="Arial Narrow" w:cs="Arial"/>
                <w:sz w:val="20"/>
                <w:szCs w:val="20"/>
              </w:rPr>
              <w:t>w doradztwie i coachingu.</w:t>
            </w:r>
          </w:p>
          <w:p w14:paraId="5E6DDAAE" w14:textId="77777777" w:rsidR="0038091C" w:rsidRPr="0038091C" w:rsidRDefault="0038091C" w:rsidP="003809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Budowanie relacji z klientem.</w:t>
            </w:r>
          </w:p>
          <w:p w14:paraId="145D971E" w14:textId="77777777" w:rsidR="0038091C" w:rsidRPr="0038091C" w:rsidRDefault="0038091C" w:rsidP="003809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8091C">
              <w:rPr>
                <w:rFonts w:ascii="Arial Narrow" w:hAnsi="Arial Narrow" w:cs="Arial"/>
                <w:sz w:val="20"/>
                <w:szCs w:val="20"/>
              </w:rPr>
              <w:t>Proces coachingu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- modele rozmowy.</w:t>
            </w:r>
          </w:p>
          <w:p w14:paraId="6CB679AE" w14:textId="77777777" w:rsidR="0038091C" w:rsidRPr="0038091C" w:rsidRDefault="0038091C" w:rsidP="00892C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8091C">
              <w:rPr>
                <w:rFonts w:ascii="Arial Narrow" w:hAnsi="Arial Narrow" w:cs="Arial"/>
                <w:sz w:val="20"/>
                <w:szCs w:val="20"/>
              </w:rPr>
              <w:t xml:space="preserve"> Określanie potencjału, ustalanie celó</w:t>
            </w:r>
            <w:r w:rsidR="00892CD8">
              <w:rPr>
                <w:rFonts w:ascii="Arial Narrow" w:hAnsi="Arial Narrow" w:cs="Arial"/>
                <w:sz w:val="20"/>
                <w:szCs w:val="20"/>
              </w:rPr>
              <w:t>w, indywidualny plan działania oraz wzbudzanie motywacji w procesie rozwoju osobistego i zawodowego.</w:t>
            </w:r>
          </w:p>
          <w:p w14:paraId="1A15C842" w14:textId="77777777" w:rsidR="0038091C" w:rsidRPr="0038091C" w:rsidRDefault="00892CD8" w:rsidP="003809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</w:t>
            </w:r>
            <w:r w:rsidR="0038091C" w:rsidRPr="0038091C">
              <w:rPr>
                <w:rFonts w:ascii="Arial Narrow" w:hAnsi="Arial Narrow" w:cs="Arial"/>
                <w:sz w:val="20"/>
                <w:szCs w:val="20"/>
              </w:rPr>
              <w:t xml:space="preserve">kreślenie potrzeb i oczekiwań względem kariery zawodowej, modele kompetencyjne, ustalanie priorytetów. </w:t>
            </w:r>
          </w:p>
          <w:p w14:paraId="2F0F9FC4" w14:textId="77777777" w:rsidR="002000FE" w:rsidRPr="00892CD8" w:rsidRDefault="0038091C" w:rsidP="00892CD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8091C">
              <w:rPr>
                <w:rFonts w:ascii="Arial Narrow" w:hAnsi="Arial Narrow" w:cs="Arial"/>
                <w:sz w:val="20"/>
                <w:szCs w:val="20"/>
              </w:rPr>
              <w:t xml:space="preserve">Trening umiejętności przydatnych w pracy </w:t>
            </w:r>
            <w:proofErr w:type="spellStart"/>
            <w:r w:rsidRPr="0038091C">
              <w:rPr>
                <w:rFonts w:ascii="Arial Narrow" w:hAnsi="Arial Narrow" w:cs="Arial"/>
                <w:sz w:val="20"/>
                <w:szCs w:val="20"/>
              </w:rPr>
              <w:t>coacha</w:t>
            </w:r>
            <w:proofErr w:type="spellEnd"/>
            <w:r w:rsidR="00892CD8">
              <w:rPr>
                <w:rFonts w:ascii="Arial Narrow" w:hAnsi="Arial Narrow" w:cs="Arial"/>
                <w:sz w:val="20"/>
                <w:szCs w:val="20"/>
              </w:rPr>
              <w:t xml:space="preserve"> i doradcy </w:t>
            </w:r>
            <w:r w:rsidRPr="0038091C">
              <w:rPr>
                <w:rFonts w:ascii="Arial Narrow" w:hAnsi="Arial Narrow" w:cs="Arial"/>
                <w:sz w:val="20"/>
                <w:szCs w:val="20"/>
              </w:rPr>
              <w:t>– ćwiczenia grupowe.</w:t>
            </w:r>
          </w:p>
          <w:p w14:paraId="4DDBEF00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48DBCB01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3461D77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6E02" w14:textId="77777777" w:rsidR="0012441D" w:rsidRPr="006D65F1" w:rsidRDefault="003031FA" w:rsidP="006D65F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D65F1">
              <w:rPr>
                <w:rFonts w:ascii="Arial Narrow" w:hAnsi="Arial Narrow" w:cs="Arial"/>
                <w:sz w:val="20"/>
                <w:szCs w:val="20"/>
              </w:rPr>
              <w:t>Sidor-Rządkowska</w:t>
            </w:r>
            <w:proofErr w:type="spellEnd"/>
            <w:r w:rsidRPr="006D65F1">
              <w:rPr>
                <w:rFonts w:ascii="Arial Narrow" w:hAnsi="Arial Narrow" w:cs="Arial"/>
                <w:sz w:val="20"/>
                <w:szCs w:val="20"/>
              </w:rPr>
              <w:t xml:space="preserve"> M., Coaching kariery. Doradztwo zawodowe w warunkach współczesnego rynku pracy, </w:t>
            </w:r>
            <w:r w:rsidRPr="006D65F1">
              <w:rPr>
                <w:rFonts w:ascii="Arial Narrow" w:hAnsi="Arial Narrow" w:cs="Arial"/>
                <w:sz w:val="20"/>
                <w:szCs w:val="20"/>
              </w:rPr>
              <w:tab/>
              <w:t>Wolters Kluwer, 2018.</w:t>
            </w:r>
          </w:p>
          <w:p w14:paraId="22C58AA3" w14:textId="77777777" w:rsidR="006D65F1" w:rsidRPr="006D65F1" w:rsidRDefault="006D65F1" w:rsidP="006D65F1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D65F1">
              <w:rPr>
                <w:rFonts w:ascii="Arial Narrow" w:hAnsi="Arial Narrow" w:cs="Arial"/>
                <w:sz w:val="20"/>
                <w:szCs w:val="20"/>
              </w:rPr>
              <w:t>Bennewicz</w:t>
            </w:r>
            <w:proofErr w:type="spellEnd"/>
            <w:r w:rsidRPr="006D65F1">
              <w:rPr>
                <w:rFonts w:ascii="Arial Narrow" w:hAnsi="Arial Narrow" w:cs="Arial"/>
                <w:sz w:val="20"/>
                <w:szCs w:val="20"/>
              </w:rPr>
              <w:t xml:space="preserve"> M., Coaching Zestaw narzędzi, One </w:t>
            </w:r>
            <w:proofErr w:type="spellStart"/>
            <w:r w:rsidRPr="006D65F1">
              <w:rPr>
                <w:rFonts w:ascii="Arial Narrow" w:hAnsi="Arial Narrow" w:cs="Arial"/>
                <w:sz w:val="20"/>
                <w:szCs w:val="20"/>
              </w:rPr>
              <w:t>press</w:t>
            </w:r>
            <w:proofErr w:type="spellEnd"/>
            <w:r w:rsidRPr="006D65F1">
              <w:rPr>
                <w:rFonts w:ascii="Arial Narrow" w:hAnsi="Arial Narrow" w:cs="Arial"/>
                <w:sz w:val="20"/>
                <w:szCs w:val="20"/>
              </w:rPr>
              <w:t>, 2022</w:t>
            </w:r>
          </w:p>
        </w:tc>
      </w:tr>
      <w:tr w:rsidR="0012441D" w:rsidRPr="00DB18DC" w14:paraId="0155D233" w14:textId="77777777" w:rsidTr="6ACAA393">
        <w:trPr>
          <w:trHeight w:val="94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8023" w14:textId="77777777" w:rsidR="0012441D" w:rsidRPr="006D65F1" w:rsidRDefault="00281F30" w:rsidP="006D65F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D65F1">
              <w:rPr>
                <w:rFonts w:ascii="Arial Narrow" w:hAnsi="Arial Narrow" w:cs="Arial"/>
                <w:sz w:val="20"/>
                <w:szCs w:val="20"/>
              </w:rPr>
              <w:t xml:space="preserve">Stańczyk I., Nowe trendy w doradztwie personalnym i zawodowym, </w:t>
            </w:r>
            <w:proofErr w:type="spellStart"/>
            <w:r w:rsidR="006D65F1" w:rsidRPr="006D65F1">
              <w:rPr>
                <w:rFonts w:ascii="Arial Narrow" w:hAnsi="Arial Narrow" w:cs="Arial"/>
                <w:sz w:val="20"/>
                <w:szCs w:val="20"/>
              </w:rPr>
              <w:t>Difin</w:t>
            </w:r>
            <w:proofErr w:type="spellEnd"/>
            <w:r w:rsidR="006D65F1" w:rsidRPr="006D65F1">
              <w:rPr>
                <w:rFonts w:ascii="Arial Narrow" w:hAnsi="Arial Narrow" w:cs="Arial"/>
                <w:sz w:val="20"/>
                <w:szCs w:val="20"/>
              </w:rPr>
              <w:t>, 2019</w:t>
            </w:r>
          </w:p>
          <w:p w14:paraId="7834FAB2" w14:textId="77777777" w:rsidR="006D65F1" w:rsidRPr="006D65F1" w:rsidRDefault="006D65F1" w:rsidP="006D65F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6D65F1">
              <w:rPr>
                <w:rFonts w:ascii="Arial Narrow" w:hAnsi="Arial Narrow" w:cs="Arial"/>
                <w:sz w:val="20"/>
                <w:szCs w:val="20"/>
              </w:rPr>
              <w:t>Rzycka</w:t>
            </w:r>
            <w:proofErr w:type="spellEnd"/>
            <w:r w:rsidRPr="006D65F1">
              <w:rPr>
                <w:rFonts w:ascii="Arial Narrow" w:hAnsi="Arial Narrow" w:cs="Arial"/>
                <w:sz w:val="20"/>
                <w:szCs w:val="20"/>
              </w:rPr>
              <w:t xml:space="preserve"> O., Menedżer </w:t>
            </w:r>
            <w:proofErr w:type="spellStart"/>
            <w:r w:rsidRPr="006D65F1">
              <w:rPr>
                <w:rFonts w:ascii="Arial Narrow" w:hAnsi="Arial Narrow" w:cs="Arial"/>
                <w:sz w:val="20"/>
                <w:szCs w:val="20"/>
              </w:rPr>
              <w:t>coachem</w:t>
            </w:r>
            <w:proofErr w:type="spellEnd"/>
            <w:r w:rsidRPr="006D65F1">
              <w:rPr>
                <w:rFonts w:ascii="Arial Narrow" w:hAnsi="Arial Narrow" w:cs="Arial"/>
                <w:sz w:val="20"/>
                <w:szCs w:val="20"/>
              </w:rPr>
              <w:t>. Jak rozmawiać, by osiągnąć rezultaty, Wolters Kluwer, 2015.</w:t>
            </w:r>
          </w:p>
          <w:p w14:paraId="2CEEAFFD" w14:textId="77777777" w:rsidR="006D65F1" w:rsidRPr="006D65F1" w:rsidRDefault="006D65F1" w:rsidP="006D65F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6D65F1">
              <w:rPr>
                <w:rFonts w:ascii="Arial Narrow" w:hAnsi="Arial Narrow" w:cs="Arial"/>
                <w:sz w:val="20"/>
                <w:szCs w:val="20"/>
                <w:lang w:val="en-US"/>
              </w:rPr>
              <w:t>Rogers J., Coaching, GWP, Sopot 2017</w:t>
            </w:r>
          </w:p>
        </w:tc>
      </w:tr>
      <w:tr w:rsidR="00ED73C2" w:rsidRPr="009E57CC" w14:paraId="69386C2B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ED73C2" w:rsidRPr="009E57CC" w:rsidRDefault="00ED73C2" w:rsidP="00BA08B2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27FFFB8D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 xml:space="preserve">średniej i </w:t>
            </w:r>
            <w:r w:rsidR="00ED73C2" w:rsidRPr="00ED73C2">
              <w:rPr>
                <w:rFonts w:ascii="Arial Narrow" w:hAnsi="Arial Narrow"/>
                <w:sz w:val="16"/>
                <w:szCs w:val="16"/>
              </w:rPr>
              <w:t xml:space="preserve">            </w:t>
            </w:r>
            <w:r w:rsidR="00ED73C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74D7F17A" w14:textId="77777777" w:rsidR="002000FE" w:rsidRPr="009E57CC" w:rsidRDefault="00B01F6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Ćwiczenia w grupach,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, dyskusja</w:t>
            </w:r>
          </w:p>
          <w:p w14:paraId="2563F61E" w14:textId="06B80654" w:rsidR="0012441D" w:rsidRPr="009E57CC" w:rsidRDefault="002000F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814D12">
              <w:rPr>
                <w:rFonts w:ascii="Arial Narrow" w:hAnsi="Arial Narrow" w:cs="Arial"/>
                <w:sz w:val="20"/>
                <w:szCs w:val="20"/>
              </w:rPr>
              <w:t xml:space="preserve"> Nie dotyczy </w:t>
            </w:r>
          </w:p>
        </w:tc>
      </w:tr>
      <w:tr w:rsidR="0012441D" w:rsidRPr="009E57CC" w14:paraId="7B519E8C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15CCBA6E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 xml:space="preserve">(o ile jest realizowany </w:t>
            </w:r>
            <w:r w:rsidR="00ED73C2" w:rsidRPr="00ED73C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 w:cs="Arial"/>
                <w:sz w:val="16"/>
                <w:szCs w:val="16"/>
              </w:rPr>
              <w:t>w ramach modułu zajęć)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10CB121C" w:rsidR="00ED73C2" w:rsidRPr="006A3442" w:rsidRDefault="00ED73C2" w:rsidP="00ED73C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814D1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814D12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7A4A38C3" w:rsidR="00ED73C2" w:rsidRPr="006A3442" w:rsidRDefault="00ED73C2" w:rsidP="00ED73C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814D1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814D12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52292AD1" w:rsidR="0012441D" w:rsidRPr="00ED73C2" w:rsidRDefault="00ED73C2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814D1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814D12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12441D" w:rsidRPr="009E57CC" w14:paraId="2018AB63" w14:textId="77777777" w:rsidTr="6ACAA393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ED73C2" w:rsidRPr="00ED73C2" w:rsidRDefault="00ED73C2" w:rsidP="00ED73C2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ED73C2" w:rsidRPr="00ED73C2" w:rsidRDefault="00ED73C2" w:rsidP="00BA08B2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A30C" w14:textId="77777777" w:rsidR="0012441D" w:rsidRPr="009E57CC" w:rsidRDefault="005219E8" w:rsidP="00814D12">
            <w:pPr>
              <w:autoSpaceDE w:val="0"/>
              <w:autoSpaceDN w:val="0"/>
              <w:adjustRightInd w:val="0"/>
              <w:spacing w:after="0"/>
              <w:ind w:left="-8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Zaliczenie ćwiczeń odbędzie się w 2-3 osobowych zespołach - na podstawie podanego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studenci zaplanują i odegrają rozmowę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coachingową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lub doradczą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1FC39945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930FF"/>
    <w:multiLevelType w:val="hybridMultilevel"/>
    <w:tmpl w:val="D5D60F58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384F611E"/>
    <w:multiLevelType w:val="hybridMultilevel"/>
    <w:tmpl w:val="2F80B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711CA"/>
    <w:multiLevelType w:val="hybridMultilevel"/>
    <w:tmpl w:val="6A70E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158C7"/>
    <w:rsid w:val="000D5B1D"/>
    <w:rsid w:val="001060A2"/>
    <w:rsid w:val="0012441D"/>
    <w:rsid w:val="0013685B"/>
    <w:rsid w:val="001D2454"/>
    <w:rsid w:val="001D3B89"/>
    <w:rsid w:val="001D7673"/>
    <w:rsid w:val="001D7958"/>
    <w:rsid w:val="001F77DA"/>
    <w:rsid w:val="002000FE"/>
    <w:rsid w:val="00281F30"/>
    <w:rsid w:val="002844A9"/>
    <w:rsid w:val="002C1276"/>
    <w:rsid w:val="002E534F"/>
    <w:rsid w:val="003031FA"/>
    <w:rsid w:val="00305FCA"/>
    <w:rsid w:val="003414C4"/>
    <w:rsid w:val="0038091C"/>
    <w:rsid w:val="003C0F74"/>
    <w:rsid w:val="00435E9A"/>
    <w:rsid w:val="004E09DC"/>
    <w:rsid w:val="005219E8"/>
    <w:rsid w:val="005447B9"/>
    <w:rsid w:val="005549D2"/>
    <w:rsid w:val="00565D3A"/>
    <w:rsid w:val="005E6031"/>
    <w:rsid w:val="006372CD"/>
    <w:rsid w:val="00640963"/>
    <w:rsid w:val="0067002A"/>
    <w:rsid w:val="006954D4"/>
    <w:rsid w:val="006A3442"/>
    <w:rsid w:val="006B7886"/>
    <w:rsid w:val="006D65F1"/>
    <w:rsid w:val="0074157F"/>
    <w:rsid w:val="007A6AD9"/>
    <w:rsid w:val="007C5651"/>
    <w:rsid w:val="00814D12"/>
    <w:rsid w:val="0083306B"/>
    <w:rsid w:val="008726AC"/>
    <w:rsid w:val="0088742A"/>
    <w:rsid w:val="00892CD8"/>
    <w:rsid w:val="009507E1"/>
    <w:rsid w:val="00951624"/>
    <w:rsid w:val="00987DA2"/>
    <w:rsid w:val="009C0ACA"/>
    <w:rsid w:val="009E57CC"/>
    <w:rsid w:val="00AB1534"/>
    <w:rsid w:val="00AC6170"/>
    <w:rsid w:val="00B01F6E"/>
    <w:rsid w:val="00B45C92"/>
    <w:rsid w:val="00BA08B2"/>
    <w:rsid w:val="00BD58B9"/>
    <w:rsid w:val="00C91637"/>
    <w:rsid w:val="00D26653"/>
    <w:rsid w:val="00D76A02"/>
    <w:rsid w:val="00DB18DC"/>
    <w:rsid w:val="00E124FC"/>
    <w:rsid w:val="00E15B4E"/>
    <w:rsid w:val="00EC30B4"/>
    <w:rsid w:val="00ED73C2"/>
    <w:rsid w:val="00F01FCA"/>
    <w:rsid w:val="00F16E51"/>
    <w:rsid w:val="0612DD12"/>
    <w:rsid w:val="06AAA55C"/>
    <w:rsid w:val="070F4EF9"/>
    <w:rsid w:val="0AA4CCA6"/>
    <w:rsid w:val="17FEDA46"/>
    <w:rsid w:val="1D13C685"/>
    <w:rsid w:val="22BD4554"/>
    <w:rsid w:val="28BDE113"/>
    <w:rsid w:val="2A2AE8B5"/>
    <w:rsid w:val="309AE7AD"/>
    <w:rsid w:val="32717B8F"/>
    <w:rsid w:val="347B2322"/>
    <w:rsid w:val="39EEBEBA"/>
    <w:rsid w:val="3AEE113B"/>
    <w:rsid w:val="3C89E19C"/>
    <w:rsid w:val="3C8E83E8"/>
    <w:rsid w:val="42BDDDB3"/>
    <w:rsid w:val="4B9B079C"/>
    <w:rsid w:val="5528B089"/>
    <w:rsid w:val="5854DF2E"/>
    <w:rsid w:val="6ACAA393"/>
    <w:rsid w:val="6C1304B5"/>
    <w:rsid w:val="6CB971EF"/>
    <w:rsid w:val="6E1806B5"/>
    <w:rsid w:val="7F62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55E9"/>
  <w15:docId w15:val="{4ED4A323-AD1C-444B-A00D-9FE19110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1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8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8DC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8DC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8D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637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Sabina Ratajczak</dc:creator>
  <cp:lastModifiedBy>Patrycja Mickiewicz</cp:lastModifiedBy>
  <cp:revision>4</cp:revision>
  <cp:lastPrinted>2014-07-25T13:25:00Z</cp:lastPrinted>
  <dcterms:created xsi:type="dcterms:W3CDTF">2022-11-25T00:37:00Z</dcterms:created>
  <dcterms:modified xsi:type="dcterms:W3CDTF">2022-11-28T13:49:00Z</dcterms:modified>
</cp:coreProperties>
</file>