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A5288" w14:textId="1D369069" w:rsidR="002D68C9" w:rsidRDefault="002D68C9" w:rsidP="002D68C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Dąbrowa Górnicza, dnia</w:t>
      </w:r>
      <w:r w:rsidR="00FC17DE">
        <w:rPr>
          <w:rFonts w:ascii="Times New Roman" w:hAnsi="Times New Roman"/>
        </w:rPr>
        <w:t xml:space="preserve"> </w:t>
      </w:r>
      <w:r w:rsidR="002E1278">
        <w:rPr>
          <w:rFonts w:ascii="Times New Roman" w:hAnsi="Times New Roman"/>
        </w:rPr>
        <w:t>2</w:t>
      </w:r>
      <w:r w:rsidR="008F5EE7">
        <w:rPr>
          <w:rFonts w:ascii="Times New Roman" w:hAnsi="Times New Roman"/>
        </w:rPr>
        <w:t>8</w:t>
      </w:r>
      <w:bookmarkStart w:id="0" w:name="_GoBack"/>
      <w:bookmarkEnd w:id="0"/>
      <w:r w:rsidR="002E1278">
        <w:rPr>
          <w:rFonts w:ascii="Times New Roman" w:hAnsi="Times New Roman"/>
        </w:rPr>
        <w:t>.03.2024</w:t>
      </w:r>
      <w:r w:rsidR="00303DD1">
        <w:rPr>
          <w:rFonts w:ascii="Times New Roman" w:hAnsi="Times New Roman"/>
        </w:rPr>
        <w:t xml:space="preserve"> r</w:t>
      </w:r>
      <w:r w:rsidR="00F97148">
        <w:rPr>
          <w:rFonts w:ascii="Times New Roman" w:hAnsi="Times New Roman"/>
        </w:rPr>
        <w:t>.</w:t>
      </w:r>
    </w:p>
    <w:p w14:paraId="113CE661" w14:textId="77777777" w:rsidR="002D68C9" w:rsidRPr="00671B87" w:rsidRDefault="002D68C9" w:rsidP="002D68C9">
      <w:pPr>
        <w:rPr>
          <w:rFonts w:ascii="Times New Roman" w:hAnsi="Times New Roman"/>
        </w:rPr>
      </w:pPr>
    </w:p>
    <w:p w14:paraId="685EC8D7" w14:textId="77777777" w:rsidR="002D68C9" w:rsidRPr="00671B87" w:rsidRDefault="002D68C9" w:rsidP="002D68C9">
      <w:pPr>
        <w:tabs>
          <w:tab w:val="left" w:pos="14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PROCEDURA ROZPATRYWANIA SKARG I WNIOSKÓW</w:t>
      </w:r>
    </w:p>
    <w:p w14:paraId="174BC363" w14:textId="77777777" w:rsidR="002D68C9" w:rsidRPr="00671B87" w:rsidRDefault="002D68C9" w:rsidP="002D68C9">
      <w:pPr>
        <w:rPr>
          <w:rFonts w:ascii="Times New Roman" w:hAnsi="Times New Roman"/>
          <w:b/>
        </w:rPr>
      </w:pPr>
      <w:r w:rsidRPr="00671B87">
        <w:rPr>
          <w:rFonts w:ascii="Times New Roman" w:hAnsi="Times New Roman"/>
          <w:b/>
        </w:rPr>
        <w:t xml:space="preserve">§ 1. </w:t>
      </w:r>
      <w:r>
        <w:rPr>
          <w:rFonts w:ascii="Times New Roman" w:hAnsi="Times New Roman"/>
          <w:b/>
        </w:rPr>
        <w:t xml:space="preserve">Cel </w:t>
      </w:r>
      <w:r w:rsidRPr="00671B87">
        <w:rPr>
          <w:rFonts w:ascii="Times New Roman" w:hAnsi="Times New Roman"/>
          <w:b/>
        </w:rPr>
        <w:t>procedury</w:t>
      </w:r>
    </w:p>
    <w:p w14:paraId="50937A4A" w14:textId="4E95D219" w:rsidR="002D68C9" w:rsidRPr="00FC4DFF" w:rsidRDefault="002D68C9" w:rsidP="002D68C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174745">
        <w:rPr>
          <w:rFonts w:ascii="Times New Roman" w:hAnsi="Times New Roman"/>
        </w:rPr>
        <w:t xml:space="preserve">Procedura </w:t>
      </w:r>
      <w:r>
        <w:rPr>
          <w:rFonts w:ascii="Times New Roman" w:hAnsi="Times New Roman"/>
        </w:rPr>
        <w:t xml:space="preserve">określa zasady przyjmowania i rozpatrywania skarg i wniosków składanych przez studentów, słuchaczy studiów podyplomowych, </w:t>
      </w:r>
      <w:r w:rsidR="00303DD1">
        <w:rPr>
          <w:rFonts w:ascii="Times New Roman" w:hAnsi="Times New Roman"/>
        </w:rPr>
        <w:t xml:space="preserve">doktorantów, </w:t>
      </w:r>
      <w:r>
        <w:rPr>
          <w:rFonts w:ascii="Times New Roman" w:hAnsi="Times New Roman"/>
        </w:rPr>
        <w:t>pracowników naukowo-dydaktycznych, administracyjnych oraz innych osób.</w:t>
      </w:r>
    </w:p>
    <w:p w14:paraId="44C7541B" w14:textId="77777777" w:rsidR="002D68C9" w:rsidRDefault="002D68C9" w:rsidP="002D68C9">
      <w:pPr>
        <w:rPr>
          <w:rFonts w:ascii="Times New Roman" w:hAnsi="Times New Roman"/>
          <w:b/>
        </w:rPr>
      </w:pPr>
      <w:r w:rsidRPr="00671B87">
        <w:rPr>
          <w:rFonts w:ascii="Times New Roman" w:hAnsi="Times New Roman"/>
          <w:b/>
        </w:rPr>
        <w:t xml:space="preserve">§ 2. </w:t>
      </w:r>
      <w:r>
        <w:rPr>
          <w:rFonts w:ascii="Times New Roman" w:hAnsi="Times New Roman"/>
          <w:b/>
        </w:rPr>
        <w:t>Podstawowe definicje</w:t>
      </w:r>
    </w:p>
    <w:p w14:paraId="2DF266E0" w14:textId="77777777" w:rsidR="002D68C9" w:rsidRPr="002D68C9" w:rsidRDefault="002D68C9" w:rsidP="002D68C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2D68C9">
        <w:rPr>
          <w:rFonts w:ascii="Times New Roman" w:hAnsi="Times New Roman"/>
        </w:rPr>
        <w:t xml:space="preserve">Przedmiotem skargi może być w szczególności zaniedbanie albo nienależyte wykonywanie zadań przez organy lub pracowników </w:t>
      </w:r>
      <w:r>
        <w:rPr>
          <w:rFonts w:ascii="Times New Roman" w:hAnsi="Times New Roman"/>
        </w:rPr>
        <w:t>uczelni</w:t>
      </w:r>
      <w:r w:rsidRPr="002D68C9">
        <w:rPr>
          <w:rFonts w:ascii="Times New Roman" w:hAnsi="Times New Roman"/>
        </w:rPr>
        <w:t>, naruszenie praworządności lub interesów skarżących, a także przewlekłe bądź nadmiernie sformalizowane załatwianie spraw.</w:t>
      </w:r>
    </w:p>
    <w:p w14:paraId="47617BC3" w14:textId="77777777" w:rsidR="002D68C9" w:rsidRPr="002D68C9" w:rsidRDefault="002D68C9" w:rsidP="002D68C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2D68C9">
        <w:rPr>
          <w:rFonts w:ascii="Times New Roman" w:hAnsi="Times New Roman"/>
        </w:rPr>
        <w:t xml:space="preserve">Przedmiotem wniosku mogą być w szczególności sprawy ulepszenia organizacji </w:t>
      </w:r>
      <w:r>
        <w:rPr>
          <w:rFonts w:ascii="Times New Roman" w:hAnsi="Times New Roman"/>
        </w:rPr>
        <w:t>uczelni</w:t>
      </w:r>
      <w:r w:rsidRPr="002D68C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doskonalenia jakości kształcenia w uczelni, </w:t>
      </w:r>
      <w:r w:rsidRPr="002D68C9">
        <w:rPr>
          <w:rFonts w:ascii="Times New Roman" w:hAnsi="Times New Roman"/>
        </w:rPr>
        <w:t xml:space="preserve">wzmocnienia praworządności, usprawnienia pracy i zapobiegania nadużyciom, ochrony własności - w tym intelektualnej, lepszego zaspokajania potrzeb społeczności akademickiej </w:t>
      </w:r>
      <w:r>
        <w:rPr>
          <w:rFonts w:ascii="Times New Roman" w:hAnsi="Times New Roman"/>
        </w:rPr>
        <w:t>uczelni.</w:t>
      </w:r>
    </w:p>
    <w:p w14:paraId="01D5C042" w14:textId="77777777" w:rsidR="008450C6" w:rsidRDefault="002D68C9">
      <w:pPr>
        <w:rPr>
          <w:rFonts w:ascii="Times New Roman" w:hAnsi="Times New Roman"/>
          <w:b/>
        </w:rPr>
      </w:pPr>
      <w:r w:rsidRPr="002D68C9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3</w:t>
      </w:r>
      <w:r w:rsidRPr="002D68C9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Odpowiedzialność</w:t>
      </w:r>
    </w:p>
    <w:p w14:paraId="003D6458" w14:textId="77777777" w:rsidR="002D68C9" w:rsidRPr="002D68C9" w:rsidRDefault="002D68C9" w:rsidP="002D68C9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2D68C9">
        <w:rPr>
          <w:rFonts w:ascii="Times New Roman" w:hAnsi="Times New Roman"/>
        </w:rPr>
        <w:t>Nadzór i kontrolę w sprawach skarg i wniosków sprawuje Rektor.</w:t>
      </w:r>
    </w:p>
    <w:p w14:paraId="4E3F3892" w14:textId="77777777" w:rsidR="0012676D" w:rsidRPr="0012676D" w:rsidRDefault="002D68C9" w:rsidP="0012676D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2D68C9">
        <w:rPr>
          <w:rFonts w:ascii="Times New Roman" w:hAnsi="Times New Roman"/>
        </w:rPr>
        <w:t>Pisemne skargi i wnioski przyjmowane są</w:t>
      </w:r>
      <w:r w:rsidR="000D05CE">
        <w:rPr>
          <w:rFonts w:ascii="Times New Roman" w:hAnsi="Times New Roman"/>
        </w:rPr>
        <w:t xml:space="preserve"> w Biurze Rektora</w:t>
      </w:r>
      <w:r w:rsidR="0012676D">
        <w:rPr>
          <w:rFonts w:ascii="Times New Roman" w:hAnsi="Times New Roman"/>
        </w:rPr>
        <w:t>, Dziekanacie oraz Biurze Centrum Studiów Podyplomowych i Szkoleń</w:t>
      </w:r>
      <w:r w:rsidRPr="002D68C9">
        <w:rPr>
          <w:rFonts w:ascii="Times New Roman" w:hAnsi="Times New Roman"/>
        </w:rPr>
        <w:t>.</w:t>
      </w:r>
      <w:r w:rsidR="0012676D">
        <w:rPr>
          <w:rFonts w:ascii="Times New Roman" w:hAnsi="Times New Roman"/>
        </w:rPr>
        <w:t xml:space="preserve"> </w:t>
      </w:r>
    </w:p>
    <w:p w14:paraId="6A6A1724" w14:textId="77777777" w:rsidR="0012676D" w:rsidRPr="0012676D" w:rsidRDefault="002D68C9" w:rsidP="0012676D">
      <w:pPr>
        <w:pStyle w:val="Akapitzlist"/>
        <w:numPr>
          <w:ilvl w:val="0"/>
          <w:numId w:val="3"/>
        </w:numPr>
        <w:rPr>
          <w:rFonts w:ascii="Times New Roman" w:hAnsi="Times New Roman"/>
        </w:rPr>
      </w:pPr>
      <w:r w:rsidRPr="002D68C9">
        <w:rPr>
          <w:rFonts w:ascii="Times New Roman" w:hAnsi="Times New Roman"/>
        </w:rPr>
        <w:t xml:space="preserve">Przyjmowanie i rozpatrywanie skarg i wniosków </w:t>
      </w:r>
      <w:r w:rsidR="000D05CE">
        <w:rPr>
          <w:rFonts w:ascii="Times New Roman" w:hAnsi="Times New Roman"/>
        </w:rPr>
        <w:t>koordynuje Biuro Rektora,</w:t>
      </w:r>
      <w:r w:rsidRPr="002D68C9">
        <w:rPr>
          <w:rFonts w:ascii="Times New Roman" w:hAnsi="Times New Roman"/>
        </w:rPr>
        <w:t xml:space="preserve"> a w </w:t>
      </w:r>
      <w:r w:rsidR="00852D7A">
        <w:rPr>
          <w:rFonts w:ascii="Times New Roman" w:hAnsi="Times New Roman"/>
        </w:rPr>
        <w:t>s</w:t>
      </w:r>
      <w:r w:rsidRPr="002D68C9">
        <w:rPr>
          <w:rFonts w:ascii="Times New Roman" w:hAnsi="Times New Roman"/>
        </w:rPr>
        <w:t>zczególności: prowadzi rejestr skarg i wniosków, którego wzór stanowi załącznik nr 1 do niniejszego zarządzenia</w:t>
      </w:r>
      <w:r>
        <w:rPr>
          <w:rFonts w:ascii="Times New Roman" w:hAnsi="Times New Roman"/>
        </w:rPr>
        <w:t xml:space="preserve">, </w:t>
      </w:r>
      <w:r w:rsidRPr="002D68C9">
        <w:rPr>
          <w:rFonts w:ascii="Times New Roman" w:hAnsi="Times New Roman"/>
        </w:rPr>
        <w:t>przechowuje kopie skarg i wniosków oraz kopie udzielonych na nie odpowiedzi</w:t>
      </w:r>
      <w:r>
        <w:rPr>
          <w:rFonts w:ascii="Times New Roman" w:hAnsi="Times New Roman"/>
        </w:rPr>
        <w:t>.</w:t>
      </w:r>
    </w:p>
    <w:p w14:paraId="0306B56B" w14:textId="77777777" w:rsidR="002D68C9" w:rsidRDefault="002D68C9">
      <w:pPr>
        <w:rPr>
          <w:rFonts w:ascii="Times New Roman" w:hAnsi="Times New Roman"/>
          <w:b/>
        </w:rPr>
      </w:pPr>
      <w:r w:rsidRPr="002D68C9">
        <w:rPr>
          <w:rFonts w:ascii="Times New Roman" w:hAnsi="Times New Roman"/>
          <w:b/>
        </w:rPr>
        <w:t xml:space="preserve">§ </w:t>
      </w:r>
      <w:r w:rsidR="00142BBC">
        <w:rPr>
          <w:rFonts w:ascii="Times New Roman" w:hAnsi="Times New Roman"/>
          <w:b/>
        </w:rPr>
        <w:t>4</w:t>
      </w:r>
      <w:r w:rsidRPr="002D68C9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Procedura postępowania</w:t>
      </w:r>
    </w:p>
    <w:p w14:paraId="336A8E95" w14:textId="77777777" w:rsidR="002D68C9" w:rsidRDefault="002D68C9" w:rsidP="00B856A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2D68C9">
        <w:rPr>
          <w:rFonts w:ascii="Times New Roman" w:hAnsi="Times New Roman"/>
        </w:rPr>
        <w:t xml:space="preserve">Skargi </w:t>
      </w:r>
      <w:r>
        <w:rPr>
          <w:rFonts w:ascii="Times New Roman" w:hAnsi="Times New Roman"/>
        </w:rPr>
        <w:t>i wnioski</w:t>
      </w:r>
      <w:r w:rsidRPr="002D68C9">
        <w:rPr>
          <w:rFonts w:ascii="Times New Roman" w:hAnsi="Times New Roman"/>
        </w:rPr>
        <w:t xml:space="preserve"> mogą być składane w dowolnej formie: pisemnej, ustnej lub elektronicznej</w:t>
      </w:r>
      <w:r>
        <w:rPr>
          <w:rFonts w:ascii="Times New Roman" w:hAnsi="Times New Roman"/>
        </w:rPr>
        <w:t>.</w:t>
      </w:r>
    </w:p>
    <w:p w14:paraId="19ECB344" w14:textId="167134C4" w:rsidR="002D68C9" w:rsidRDefault="002D68C9" w:rsidP="00B856A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Pisemne skargi i wnioski składane są w Biurze Rektora</w:t>
      </w:r>
      <w:r w:rsidR="0012676D">
        <w:rPr>
          <w:rFonts w:ascii="Times New Roman" w:hAnsi="Times New Roman"/>
        </w:rPr>
        <w:t>, Dziekanacie oraz Biurze Centrum Studiów podyplomowych i Szkoleń</w:t>
      </w:r>
      <w:r>
        <w:rPr>
          <w:rFonts w:ascii="Times New Roman" w:hAnsi="Times New Roman"/>
        </w:rPr>
        <w:t>.</w:t>
      </w:r>
    </w:p>
    <w:p w14:paraId="28A5E69C" w14:textId="77777777" w:rsidR="002D68C9" w:rsidRDefault="002D68C9" w:rsidP="00B856A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Rektor deleguje rozpatrzenie skargi lub wniosku osobie odpowiedzialnej za koordynację obszaru, którego dotyczy dana skarga lub wniosek.</w:t>
      </w:r>
    </w:p>
    <w:p w14:paraId="7F8CBD45" w14:textId="77777777" w:rsidR="002D68C9" w:rsidRDefault="002D68C9" w:rsidP="00B856A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Zakres odpowiedzialności poszczególnych pracowników określa Regulamin organizacyjny </w:t>
      </w:r>
      <w:r w:rsidR="00FB0CDF">
        <w:rPr>
          <w:rFonts w:ascii="Times New Roman" w:hAnsi="Times New Roman"/>
        </w:rPr>
        <w:t>Akademii WSB</w:t>
      </w:r>
      <w:r>
        <w:rPr>
          <w:rFonts w:ascii="Times New Roman" w:hAnsi="Times New Roman"/>
        </w:rPr>
        <w:t>.</w:t>
      </w:r>
    </w:p>
    <w:p w14:paraId="5545EEA9" w14:textId="77777777" w:rsidR="00EB268E" w:rsidRPr="00EB268E" w:rsidRDefault="00EB268E" w:rsidP="00B856A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EB268E">
        <w:rPr>
          <w:rFonts w:ascii="Times New Roman" w:hAnsi="Times New Roman"/>
        </w:rPr>
        <w:t>Studenci mogą składać skargi lub sygnalizować sytuacje konfliktowe prodziekanom właściwym do spraw kierunku, na którym studiuje student osobiście lub za pośrednictwem starosty grupy, przedstawiciela Samorządu Studenckiego, opiekuna semestru w Dziekanacie.</w:t>
      </w:r>
    </w:p>
    <w:p w14:paraId="76E1A720" w14:textId="77777777" w:rsidR="00EB268E" w:rsidRDefault="00EB268E" w:rsidP="00B856A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EB268E">
        <w:rPr>
          <w:rFonts w:ascii="Times New Roman" w:hAnsi="Times New Roman"/>
        </w:rPr>
        <w:t xml:space="preserve">Słuchacze studiów podyplomowych zgłaszają skargi lub sygnalizują sytuacje konfliktowe do Kierownika </w:t>
      </w:r>
      <w:r w:rsidR="0012676D">
        <w:rPr>
          <w:rFonts w:ascii="Times New Roman" w:hAnsi="Times New Roman"/>
        </w:rPr>
        <w:t>Centrum Studiów P</w:t>
      </w:r>
      <w:r w:rsidR="0012676D" w:rsidRPr="00EB268E">
        <w:rPr>
          <w:rFonts w:ascii="Times New Roman" w:hAnsi="Times New Roman"/>
        </w:rPr>
        <w:t>odyplomowych</w:t>
      </w:r>
      <w:r w:rsidR="0012676D">
        <w:rPr>
          <w:rFonts w:ascii="Times New Roman" w:hAnsi="Times New Roman"/>
        </w:rPr>
        <w:t xml:space="preserve"> i Szkoleń</w:t>
      </w:r>
      <w:r w:rsidR="0012676D" w:rsidRPr="00EB268E">
        <w:rPr>
          <w:rFonts w:ascii="Times New Roman" w:hAnsi="Times New Roman"/>
        </w:rPr>
        <w:t xml:space="preserve"> </w:t>
      </w:r>
      <w:r w:rsidR="0012676D">
        <w:rPr>
          <w:rFonts w:ascii="Times New Roman" w:hAnsi="Times New Roman"/>
        </w:rPr>
        <w:t>za pośrednictwem O</w:t>
      </w:r>
      <w:r w:rsidRPr="00EB268E">
        <w:rPr>
          <w:rFonts w:ascii="Times New Roman" w:hAnsi="Times New Roman"/>
        </w:rPr>
        <w:t>piekuna ds. danego kierunku studiów podyplomowych lub osobiście.</w:t>
      </w:r>
    </w:p>
    <w:p w14:paraId="49D57FBE" w14:textId="77777777" w:rsidR="00DA763B" w:rsidRPr="00EB268E" w:rsidRDefault="00DA763B" w:rsidP="00B856A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również zgłaszanie skarg i wniosków za pośrednictwem skrzynki studenckiej umieszczonej w Dziekanacie.</w:t>
      </w:r>
    </w:p>
    <w:p w14:paraId="1E928573" w14:textId="77777777" w:rsidR="00EB268E" w:rsidRPr="00EB268E" w:rsidRDefault="00EB268E" w:rsidP="00B856A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EB268E">
        <w:rPr>
          <w:rFonts w:ascii="Times New Roman" w:hAnsi="Times New Roman"/>
        </w:rPr>
        <w:t xml:space="preserve">Skargi lub sygnalizacje sytuacji konfliktowych powinny być szczegółowo opisane. </w:t>
      </w:r>
      <w:r w:rsidR="00B856AD">
        <w:rPr>
          <w:rFonts w:ascii="Times New Roman" w:hAnsi="Times New Roman"/>
        </w:rPr>
        <w:br/>
      </w:r>
      <w:r w:rsidRPr="00EB268E">
        <w:rPr>
          <w:rFonts w:ascii="Times New Roman" w:hAnsi="Times New Roman"/>
        </w:rPr>
        <w:t>W przypadku wątpliwości co do ich treści</w:t>
      </w:r>
      <w:r w:rsidR="00852D7A">
        <w:rPr>
          <w:rFonts w:ascii="Times New Roman" w:hAnsi="Times New Roman"/>
        </w:rPr>
        <w:t>,</w:t>
      </w:r>
      <w:r w:rsidRPr="00EB268E">
        <w:rPr>
          <w:rFonts w:ascii="Times New Roman" w:hAnsi="Times New Roman"/>
        </w:rPr>
        <w:t xml:space="preserve"> zgłaszający mogą być wezwani do ich </w:t>
      </w:r>
      <w:r w:rsidRPr="00EB268E">
        <w:rPr>
          <w:rFonts w:ascii="Times New Roman" w:hAnsi="Times New Roman"/>
        </w:rPr>
        <w:lastRenderedPageBreak/>
        <w:t>doprecyzowania. Prodziekani oraz Kierownik</w:t>
      </w:r>
      <w:r w:rsidR="0012676D">
        <w:rPr>
          <w:rFonts w:ascii="Times New Roman" w:hAnsi="Times New Roman"/>
        </w:rPr>
        <w:t xml:space="preserve"> Centrum Studiów P</w:t>
      </w:r>
      <w:r w:rsidRPr="00EB268E">
        <w:rPr>
          <w:rFonts w:ascii="Times New Roman" w:hAnsi="Times New Roman"/>
        </w:rPr>
        <w:t>odyplomowych</w:t>
      </w:r>
      <w:r w:rsidR="0012676D">
        <w:rPr>
          <w:rFonts w:ascii="Times New Roman" w:hAnsi="Times New Roman"/>
        </w:rPr>
        <w:t xml:space="preserve"> i Szkoleń</w:t>
      </w:r>
      <w:r w:rsidRPr="00EB268E">
        <w:rPr>
          <w:rFonts w:ascii="Times New Roman" w:hAnsi="Times New Roman"/>
        </w:rPr>
        <w:t xml:space="preserve"> zobowiązani są do przeprowadzenia wyczerpującego postępowania wyjaśniającego. </w:t>
      </w:r>
    </w:p>
    <w:p w14:paraId="7616560E" w14:textId="77777777" w:rsidR="00EB268E" w:rsidRPr="00EB268E" w:rsidRDefault="00EB268E" w:rsidP="00B856A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EB268E">
        <w:rPr>
          <w:rFonts w:ascii="Times New Roman" w:hAnsi="Times New Roman"/>
        </w:rPr>
        <w:t xml:space="preserve">Rozstrzygnięcie zgłoszonej skargi lub informacji na temat zaistniałej sytuacji konfliktowej powinno nastąpić do </w:t>
      </w:r>
      <w:r w:rsidR="00142BBC">
        <w:rPr>
          <w:rFonts w:ascii="Times New Roman" w:hAnsi="Times New Roman"/>
        </w:rPr>
        <w:t>14</w:t>
      </w:r>
      <w:r w:rsidRPr="00EB268E">
        <w:rPr>
          <w:rFonts w:ascii="Times New Roman" w:hAnsi="Times New Roman"/>
        </w:rPr>
        <w:t xml:space="preserve"> dni, </w:t>
      </w:r>
      <w:r w:rsidR="00142BBC">
        <w:rPr>
          <w:rFonts w:ascii="Times New Roman" w:hAnsi="Times New Roman"/>
        </w:rPr>
        <w:t xml:space="preserve">a w szczególnych sytuacjach do 30 dni, </w:t>
      </w:r>
      <w:r w:rsidRPr="00EB268E">
        <w:rPr>
          <w:rFonts w:ascii="Times New Roman" w:hAnsi="Times New Roman"/>
        </w:rPr>
        <w:t>o czym student oraz słuchacz  zgłaszający skargę powinien zostać poinformowany w formie ustnej, pisemnej lub elektronicznej.</w:t>
      </w:r>
    </w:p>
    <w:p w14:paraId="51F049A7" w14:textId="77777777" w:rsidR="00EB268E" w:rsidRPr="00EB268E" w:rsidRDefault="00EB268E" w:rsidP="00B856A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EB268E">
        <w:rPr>
          <w:rFonts w:ascii="Times New Roman" w:hAnsi="Times New Roman"/>
        </w:rPr>
        <w:t>W przypadku nierozpatrzenia bądź niesatysfakcjonującego załatwienia skarg lub sygnalizacji</w:t>
      </w:r>
    </w:p>
    <w:p w14:paraId="0A465B2C" w14:textId="77777777" w:rsidR="00B856AD" w:rsidRDefault="0012676D" w:rsidP="00B856AD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sytuacji konfliktowych przez </w:t>
      </w:r>
      <w:r w:rsidR="00142BBC">
        <w:rPr>
          <w:rFonts w:ascii="Times New Roman" w:hAnsi="Times New Roman"/>
        </w:rPr>
        <w:t>osoby odpowiedzialne</w:t>
      </w:r>
      <w:r w:rsidR="00EB268E" w:rsidRPr="00EB268E">
        <w:rPr>
          <w:rFonts w:ascii="Times New Roman" w:hAnsi="Times New Roman"/>
        </w:rPr>
        <w:t>, osob</w:t>
      </w:r>
      <w:r w:rsidR="00142BBC">
        <w:rPr>
          <w:rFonts w:ascii="Times New Roman" w:hAnsi="Times New Roman"/>
        </w:rPr>
        <w:t>a</w:t>
      </w:r>
      <w:r w:rsidR="00EB268E" w:rsidRPr="00EB268E">
        <w:rPr>
          <w:rFonts w:ascii="Times New Roman" w:hAnsi="Times New Roman"/>
        </w:rPr>
        <w:t xml:space="preserve"> </w:t>
      </w:r>
      <w:r w:rsidR="00142BBC">
        <w:rPr>
          <w:rFonts w:ascii="Times New Roman" w:hAnsi="Times New Roman"/>
        </w:rPr>
        <w:t>składająca skargę</w:t>
      </w:r>
      <w:r w:rsidR="00EB268E" w:rsidRPr="00EB268E">
        <w:rPr>
          <w:rFonts w:ascii="Times New Roman" w:hAnsi="Times New Roman"/>
        </w:rPr>
        <w:t xml:space="preserve"> </w:t>
      </w:r>
      <w:r w:rsidR="00142BBC">
        <w:rPr>
          <w:rFonts w:ascii="Times New Roman" w:hAnsi="Times New Roman"/>
        </w:rPr>
        <w:t>jest</w:t>
      </w:r>
      <w:r w:rsidR="00EB268E" w:rsidRPr="00EB268E">
        <w:rPr>
          <w:rFonts w:ascii="Times New Roman" w:hAnsi="Times New Roman"/>
        </w:rPr>
        <w:t xml:space="preserve"> uprawnion</w:t>
      </w:r>
      <w:r w:rsidR="00142BBC">
        <w:rPr>
          <w:rFonts w:ascii="Times New Roman" w:hAnsi="Times New Roman"/>
        </w:rPr>
        <w:t>a</w:t>
      </w:r>
      <w:r w:rsidR="00EB268E" w:rsidRPr="00EB268E">
        <w:rPr>
          <w:rFonts w:ascii="Times New Roman" w:hAnsi="Times New Roman"/>
        </w:rPr>
        <w:t xml:space="preserve"> do złożenia</w:t>
      </w:r>
      <w:r w:rsidR="00142BBC">
        <w:rPr>
          <w:rFonts w:ascii="Times New Roman" w:hAnsi="Times New Roman"/>
        </w:rPr>
        <w:t xml:space="preserve"> </w:t>
      </w:r>
      <w:r w:rsidR="00EB268E" w:rsidRPr="00EB268E">
        <w:rPr>
          <w:rFonts w:ascii="Times New Roman" w:hAnsi="Times New Roman"/>
        </w:rPr>
        <w:t xml:space="preserve">pisemnego odwołania do Dziekana, a w przypadku słuchaczy studiów podyplomowych do Dyrektora </w:t>
      </w:r>
      <w:r>
        <w:rPr>
          <w:rFonts w:ascii="Times New Roman" w:hAnsi="Times New Roman"/>
        </w:rPr>
        <w:t>Centrum</w:t>
      </w:r>
      <w:r w:rsidR="00EB268E" w:rsidRPr="00EB26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="00EB268E" w:rsidRPr="00EB268E">
        <w:rPr>
          <w:rFonts w:ascii="Times New Roman" w:hAnsi="Times New Roman"/>
        </w:rPr>
        <w:t>tudiów</w:t>
      </w:r>
      <w:r>
        <w:rPr>
          <w:rFonts w:ascii="Times New Roman" w:hAnsi="Times New Roman"/>
        </w:rPr>
        <w:t xml:space="preserve"> P</w:t>
      </w:r>
      <w:r w:rsidR="00EB268E" w:rsidRPr="00EB268E">
        <w:rPr>
          <w:rFonts w:ascii="Times New Roman" w:hAnsi="Times New Roman"/>
        </w:rPr>
        <w:t>odyplomowych</w:t>
      </w:r>
      <w:r>
        <w:rPr>
          <w:rFonts w:ascii="Times New Roman" w:hAnsi="Times New Roman"/>
        </w:rPr>
        <w:t xml:space="preserve"> i Szkoleń.</w:t>
      </w:r>
    </w:p>
    <w:p w14:paraId="48244FBF" w14:textId="77777777" w:rsidR="00B856AD" w:rsidRPr="00142BBC" w:rsidRDefault="00B856AD" w:rsidP="00B856A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142BBC">
        <w:rPr>
          <w:rFonts w:ascii="Times New Roman" w:hAnsi="Times New Roman"/>
          <w:bCs/>
        </w:rPr>
        <w:t xml:space="preserve">Rozstrzygnięcie </w:t>
      </w:r>
      <w:r w:rsidR="00142BBC" w:rsidRPr="00142BBC">
        <w:rPr>
          <w:rFonts w:ascii="Times New Roman" w:hAnsi="Times New Roman"/>
          <w:bCs/>
        </w:rPr>
        <w:t xml:space="preserve">odwołania </w:t>
      </w:r>
      <w:r w:rsidRPr="00142BBC">
        <w:rPr>
          <w:rFonts w:ascii="Times New Roman" w:hAnsi="Times New Roman"/>
          <w:bCs/>
        </w:rPr>
        <w:t>zgłoszonej skargi lub informacji na temat zaistniałej sytuacji konfliktowej powinno nastąpić do 14 dni</w:t>
      </w:r>
      <w:r w:rsidR="00142BBC">
        <w:rPr>
          <w:rFonts w:ascii="Times New Roman" w:hAnsi="Times New Roman"/>
          <w:bCs/>
        </w:rPr>
        <w:t>.</w:t>
      </w:r>
    </w:p>
    <w:p w14:paraId="34142509" w14:textId="77777777" w:rsidR="00B856AD" w:rsidRDefault="00B856AD" w:rsidP="0012676D">
      <w:pPr>
        <w:pStyle w:val="Akapitzlist"/>
        <w:rPr>
          <w:rFonts w:ascii="Times New Roman" w:hAnsi="Times New Roman"/>
        </w:rPr>
      </w:pPr>
    </w:p>
    <w:p w14:paraId="03DD8B29" w14:textId="77777777" w:rsidR="00142BBC" w:rsidRPr="001C5080" w:rsidRDefault="00142BBC" w:rsidP="0012676D">
      <w:pPr>
        <w:rPr>
          <w:rFonts w:ascii="Times New Roman" w:hAnsi="Times New Roman"/>
          <w:b/>
        </w:rPr>
      </w:pPr>
      <w:r w:rsidRPr="001C5080">
        <w:rPr>
          <w:rFonts w:ascii="Times New Roman" w:hAnsi="Times New Roman"/>
          <w:b/>
          <w:bCs/>
        </w:rPr>
        <w:t>§ 5. Załączniki</w:t>
      </w:r>
    </w:p>
    <w:p w14:paraId="653062E8" w14:textId="77777777" w:rsidR="0012676D" w:rsidRPr="001C5080" w:rsidRDefault="00142BBC" w:rsidP="001C5080">
      <w:pPr>
        <w:rPr>
          <w:rFonts w:ascii="Times New Roman" w:hAnsi="Times New Roman"/>
        </w:rPr>
      </w:pPr>
      <w:r w:rsidRPr="001C5080">
        <w:rPr>
          <w:rFonts w:ascii="Times New Roman" w:hAnsi="Times New Roman"/>
        </w:rPr>
        <w:t>Wzór rejestr</w:t>
      </w:r>
      <w:r w:rsidR="001C5080">
        <w:rPr>
          <w:rFonts w:ascii="Times New Roman" w:hAnsi="Times New Roman"/>
        </w:rPr>
        <w:t>u</w:t>
      </w:r>
      <w:r w:rsidRPr="001C5080">
        <w:rPr>
          <w:rFonts w:ascii="Times New Roman" w:hAnsi="Times New Roman"/>
        </w:rPr>
        <w:t xml:space="preserve"> skarg i wniosków</w:t>
      </w:r>
    </w:p>
    <w:p w14:paraId="0C4F5545" w14:textId="77777777" w:rsidR="00142BBC" w:rsidRPr="00142BBC" w:rsidRDefault="00142BBC" w:rsidP="00142BBC">
      <w:pPr>
        <w:rPr>
          <w:rFonts w:ascii="Times New Roman" w:hAnsi="Times New Roman"/>
        </w:rPr>
      </w:pPr>
    </w:p>
    <w:sectPr w:rsidR="00142BBC" w:rsidRPr="00142B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23ADB" w14:textId="77777777" w:rsidR="009A3977" w:rsidRDefault="009A3977" w:rsidP="007043AA">
      <w:pPr>
        <w:spacing w:after="0" w:line="240" w:lineRule="auto"/>
      </w:pPr>
      <w:r>
        <w:separator/>
      </w:r>
    </w:p>
  </w:endnote>
  <w:endnote w:type="continuationSeparator" w:id="0">
    <w:p w14:paraId="1CE22E68" w14:textId="77777777" w:rsidR="009A3977" w:rsidRDefault="009A3977" w:rsidP="0070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16B29" w14:textId="77777777" w:rsidR="009A3977" w:rsidRDefault="009A3977" w:rsidP="007043AA">
      <w:pPr>
        <w:spacing w:after="0" w:line="240" w:lineRule="auto"/>
      </w:pPr>
      <w:r>
        <w:separator/>
      </w:r>
    </w:p>
  </w:footnote>
  <w:footnote w:type="continuationSeparator" w:id="0">
    <w:p w14:paraId="675AEBCF" w14:textId="77777777" w:rsidR="009A3977" w:rsidRDefault="009A3977" w:rsidP="00704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EAC86" w14:textId="77777777" w:rsidR="007043AA" w:rsidRPr="00FB42B0" w:rsidRDefault="007043AA" w:rsidP="00FB0CDF">
    <w:pPr>
      <w:pStyle w:val="Nagwek"/>
      <w:rPr>
        <w:rFonts w:ascii="Times New Roman" w:hAnsi="Times New Roman"/>
        <w:i/>
        <w:sz w:val="20"/>
        <w:szCs w:val="20"/>
      </w:rPr>
    </w:pPr>
    <w:r w:rsidRPr="00FB42B0">
      <w:rPr>
        <w:rFonts w:ascii="Times New Roman" w:hAnsi="Times New Roman"/>
        <w:i/>
        <w:sz w:val="20"/>
        <w:szCs w:val="20"/>
      </w:rPr>
      <w:t xml:space="preserve">Uczelniany Wewnętrzny System Zapewnienia Jakości Kształcenia w </w:t>
    </w:r>
    <w:r w:rsidR="00FB0CDF">
      <w:rPr>
        <w:rFonts w:ascii="Times New Roman" w:hAnsi="Times New Roman"/>
        <w:i/>
        <w:sz w:val="20"/>
        <w:szCs w:val="20"/>
      </w:rPr>
      <w:t>Akademii WSB</w:t>
    </w:r>
  </w:p>
  <w:p w14:paraId="2E6D9C59" w14:textId="77777777" w:rsidR="007043AA" w:rsidRPr="00FB42B0" w:rsidRDefault="007043AA" w:rsidP="007043AA">
    <w:pPr>
      <w:pStyle w:val="Nagwek"/>
      <w:rPr>
        <w:rFonts w:ascii="Times New Roman" w:hAnsi="Times New Roman"/>
        <w:i/>
        <w:sz w:val="20"/>
        <w:szCs w:val="20"/>
      </w:rPr>
    </w:pPr>
    <w:r w:rsidRPr="00FB42B0">
      <w:rPr>
        <w:rFonts w:ascii="Times New Roman" w:hAnsi="Times New Roman"/>
        <w:i/>
        <w:sz w:val="20"/>
        <w:szCs w:val="20"/>
      </w:rPr>
      <w:t xml:space="preserve">Proces: </w:t>
    </w:r>
    <w:r>
      <w:rPr>
        <w:rFonts w:ascii="Times New Roman" w:hAnsi="Times New Roman"/>
        <w:i/>
        <w:sz w:val="20"/>
        <w:szCs w:val="20"/>
      </w:rPr>
      <w:t xml:space="preserve">wsparcie studentów </w:t>
    </w:r>
  </w:p>
  <w:p w14:paraId="3E13CBFD" w14:textId="77777777" w:rsidR="007043AA" w:rsidRDefault="007043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94650"/>
    <w:multiLevelType w:val="hybridMultilevel"/>
    <w:tmpl w:val="321EE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837EC"/>
    <w:multiLevelType w:val="hybridMultilevel"/>
    <w:tmpl w:val="275C5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664C8"/>
    <w:multiLevelType w:val="hybridMultilevel"/>
    <w:tmpl w:val="757E0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D04D1"/>
    <w:multiLevelType w:val="hybridMultilevel"/>
    <w:tmpl w:val="2A3A4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506CF"/>
    <w:multiLevelType w:val="hybridMultilevel"/>
    <w:tmpl w:val="7C148082"/>
    <w:lvl w:ilvl="0" w:tplc="EF4E1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934A2"/>
    <w:multiLevelType w:val="hybridMultilevel"/>
    <w:tmpl w:val="FE42C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0sDS2MDE2NrQwMrBQ0lEKTi0uzszPAykwrAUAGmd0sywAAAA="/>
  </w:docVars>
  <w:rsids>
    <w:rsidRoot w:val="002D68C9"/>
    <w:rsid w:val="000D05CE"/>
    <w:rsid w:val="0012676D"/>
    <w:rsid w:val="00142BBC"/>
    <w:rsid w:val="00171DF3"/>
    <w:rsid w:val="001C5080"/>
    <w:rsid w:val="002D0EF5"/>
    <w:rsid w:val="002D68C9"/>
    <w:rsid w:val="002E1278"/>
    <w:rsid w:val="00303DD1"/>
    <w:rsid w:val="004038ED"/>
    <w:rsid w:val="007043AA"/>
    <w:rsid w:val="008450C6"/>
    <w:rsid w:val="00852D7A"/>
    <w:rsid w:val="008F5EE7"/>
    <w:rsid w:val="009A3977"/>
    <w:rsid w:val="00A670B3"/>
    <w:rsid w:val="00B825D3"/>
    <w:rsid w:val="00B856AD"/>
    <w:rsid w:val="00DA763B"/>
    <w:rsid w:val="00EB268E"/>
    <w:rsid w:val="00F97148"/>
    <w:rsid w:val="00FB0CDF"/>
    <w:rsid w:val="00FC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B0AEA"/>
  <w15:docId w15:val="{9FC22262-6BBC-483A-B85F-01C6CC09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68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C9"/>
    <w:pPr>
      <w:ind w:left="720"/>
      <w:contextualSpacing/>
    </w:pPr>
  </w:style>
  <w:style w:type="paragraph" w:styleId="Bezodstpw">
    <w:name w:val="No Spacing"/>
    <w:uiPriority w:val="1"/>
    <w:qFormat/>
    <w:rsid w:val="0012676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04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3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4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3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449</Words>
  <Characters>3105</Characters>
  <Application>Microsoft Office Word</Application>
  <DocSecurity>0</DocSecurity>
  <Lines>55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Sabina Ratajczak</cp:lastModifiedBy>
  <cp:revision>13</cp:revision>
  <cp:lastPrinted>2015-03-12T11:09:00Z</cp:lastPrinted>
  <dcterms:created xsi:type="dcterms:W3CDTF">2015-03-11T13:50:00Z</dcterms:created>
  <dcterms:modified xsi:type="dcterms:W3CDTF">2024-04-18T10:23:00Z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72ba521357302de2661eb9c89a8a3ab5f8cdf96f9910fc2324efd73b6d33e93d</vt:lpwstr>
  </property>
</Properties>
</file>