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89A1" w14:textId="77777777" w:rsidR="009F0699" w:rsidRPr="006B6D77" w:rsidRDefault="009F0699" w:rsidP="009F0699">
      <w:pPr>
        <w:tabs>
          <w:tab w:val="left" w:pos="709"/>
          <w:tab w:val="left" w:pos="1276"/>
          <w:tab w:val="left" w:pos="1418"/>
          <w:tab w:val="left" w:pos="5103"/>
          <w:tab w:val="left" w:pos="5812"/>
        </w:tabs>
        <w:spacing w:line="276" w:lineRule="auto"/>
        <w:jc w:val="right"/>
        <w:rPr>
          <w:sz w:val="20"/>
          <w:szCs w:val="20"/>
        </w:rPr>
      </w:pPr>
      <w:r w:rsidRPr="006B6D77">
        <w:rPr>
          <w:iCs/>
          <w:sz w:val="20"/>
          <w:szCs w:val="20"/>
        </w:rPr>
        <w:t>Załącznik nr 3 do Procedury</w:t>
      </w:r>
      <w:r>
        <w:rPr>
          <w:iCs/>
          <w:sz w:val="20"/>
          <w:szCs w:val="20"/>
        </w:rPr>
        <w:t xml:space="preserve"> </w:t>
      </w:r>
      <w:r w:rsidRPr="006B6D77">
        <w:rPr>
          <w:iCs/>
          <w:sz w:val="20"/>
          <w:szCs w:val="20"/>
        </w:rPr>
        <w:t xml:space="preserve">dyplomowania </w:t>
      </w:r>
    </w:p>
    <w:p w14:paraId="1741CCBE" w14:textId="77777777" w:rsidR="009F0699" w:rsidRPr="00EE641A" w:rsidRDefault="009F0699" w:rsidP="009F0699">
      <w:pPr>
        <w:pStyle w:val="Tytu"/>
        <w:spacing w:line="276" w:lineRule="auto"/>
        <w:jc w:val="both"/>
        <w:rPr>
          <w:rFonts w:ascii="Times New Roman" w:hAnsi="Times New Roman"/>
          <w:szCs w:val="22"/>
        </w:rPr>
      </w:pPr>
    </w:p>
    <w:p w14:paraId="5258540A" w14:textId="77777777" w:rsidR="009F0699" w:rsidRPr="00EE641A" w:rsidRDefault="009F0699" w:rsidP="009F0699">
      <w:pPr>
        <w:spacing w:line="276" w:lineRule="auto"/>
        <w:jc w:val="both"/>
        <w:rPr>
          <w:sz w:val="22"/>
          <w:szCs w:val="22"/>
        </w:rPr>
      </w:pPr>
    </w:p>
    <w:p w14:paraId="219CD442" w14:textId="77777777" w:rsidR="009F0699" w:rsidRDefault="009F0699" w:rsidP="009F0699">
      <w:pPr>
        <w:pStyle w:val="Nagwek1"/>
        <w:spacing w:line="276" w:lineRule="auto"/>
        <w:rPr>
          <w:sz w:val="22"/>
          <w:szCs w:val="22"/>
        </w:rPr>
      </w:pPr>
      <w:r>
        <w:rPr>
          <w:sz w:val="22"/>
          <w:szCs w:val="22"/>
        </w:rPr>
        <w:t xml:space="preserve">ZASADY </w:t>
      </w:r>
      <w:r w:rsidRPr="00EE641A">
        <w:rPr>
          <w:sz w:val="22"/>
          <w:szCs w:val="22"/>
        </w:rPr>
        <w:t>PISANIA PRAC DYPLOMOWYCH</w:t>
      </w:r>
    </w:p>
    <w:p w14:paraId="1887AC8A" w14:textId="77777777" w:rsidR="009F0699" w:rsidRPr="00E83FD2" w:rsidRDefault="009F0699" w:rsidP="009F0699">
      <w:pPr>
        <w:rPr>
          <w:lang w:val="x-none"/>
        </w:rPr>
      </w:pPr>
    </w:p>
    <w:p w14:paraId="27F2E554" w14:textId="07ABECF2" w:rsidR="009F0699" w:rsidRPr="00FF4A25" w:rsidRDefault="009F0699" w:rsidP="00032008">
      <w:pPr>
        <w:pStyle w:val="Akapitzlist"/>
        <w:numPr>
          <w:ilvl w:val="0"/>
          <w:numId w:val="37"/>
        </w:numPr>
        <w:shd w:val="clear" w:color="auto" w:fill="FFFFFF"/>
        <w:spacing w:before="120"/>
        <w:ind w:left="284" w:hanging="284"/>
        <w:jc w:val="both"/>
        <w:rPr>
          <w:rFonts w:ascii="Times New Roman" w:hAnsi="Times New Roman"/>
          <w:b/>
          <w:bCs/>
          <w:sz w:val="24"/>
          <w:szCs w:val="24"/>
        </w:rPr>
      </w:pPr>
      <w:r w:rsidRPr="00FF4A25">
        <w:rPr>
          <w:rFonts w:ascii="Times New Roman" w:hAnsi="Times New Roman"/>
          <w:b/>
          <w:bCs/>
          <w:sz w:val="24"/>
          <w:szCs w:val="24"/>
        </w:rPr>
        <w:t>Wymogi podstawowe</w:t>
      </w:r>
    </w:p>
    <w:p w14:paraId="41918BC5" w14:textId="77777777" w:rsidR="00FF4A25" w:rsidRPr="00FF4A25" w:rsidRDefault="00FF4A25" w:rsidP="00FF4A25">
      <w:pPr>
        <w:pStyle w:val="Akapitzlist"/>
        <w:shd w:val="clear" w:color="auto" w:fill="FFFFFF"/>
        <w:spacing w:before="120"/>
        <w:ind w:left="1080"/>
        <w:jc w:val="both"/>
        <w:rPr>
          <w:b/>
          <w:bCs/>
        </w:rPr>
      </w:pPr>
    </w:p>
    <w:p w14:paraId="2C548E06"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1.</w:t>
      </w:r>
      <w:r w:rsidRPr="00C8774C">
        <w:rPr>
          <w:sz w:val="22"/>
          <w:szCs w:val="22"/>
        </w:rPr>
        <w:t xml:space="preserve"> Praca dyplomowa (licencjacka, inżynierska, magisterska):</w:t>
      </w:r>
    </w:p>
    <w:p w14:paraId="42D95319" w14:textId="5B2A7471"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1) jest przygotowywana samodzielnie przez studenta, pod kierunkiem promotora,</w:t>
      </w:r>
    </w:p>
    <w:p w14:paraId="09EC6559" w14:textId="739C4A64" w:rsidR="003173A4"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2) temat pracy powinien być związany z profilem kształcenia  i kierunkiem studiów studenta, </w:t>
      </w:r>
    </w:p>
    <w:p w14:paraId="40FBA610" w14:textId="12BC0309"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3) podlega recenzji,</w:t>
      </w:r>
    </w:p>
    <w:p w14:paraId="111E99CB" w14:textId="4C324E99" w:rsidR="009F0699" w:rsidRPr="003173A4" w:rsidRDefault="009F0699" w:rsidP="003173A4">
      <w:pPr>
        <w:shd w:val="clear" w:color="auto" w:fill="FFFFFF"/>
        <w:spacing w:before="120" w:line="276" w:lineRule="auto"/>
        <w:ind w:firstLine="284"/>
        <w:jc w:val="both"/>
        <w:rPr>
          <w:sz w:val="22"/>
          <w:szCs w:val="22"/>
        </w:rPr>
      </w:pPr>
      <w:r w:rsidRPr="003173A4">
        <w:rPr>
          <w:sz w:val="22"/>
          <w:szCs w:val="22"/>
        </w:rPr>
        <w:t xml:space="preserve">  4) stanowi przedmiot dyskusji i oceny w trakcie egzaminu dyplomowego.</w:t>
      </w:r>
    </w:p>
    <w:p w14:paraId="5DFEBC63"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2.</w:t>
      </w:r>
      <w:r w:rsidRPr="00C8774C">
        <w:rPr>
          <w:sz w:val="22"/>
          <w:szCs w:val="22"/>
        </w:rPr>
        <w:t xml:space="preserve"> Przygotowanie pracy dyplomowej licencjackiej i inżynierskiej powinno ukształtować umiejętności:</w:t>
      </w:r>
    </w:p>
    <w:p w14:paraId="108E1249" w14:textId="24C2D23D"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samodzielnych studiów literaturowych,</w:t>
      </w:r>
    </w:p>
    <w:p w14:paraId="299D7348" w14:textId="0D75E80B" w:rsidR="003173A4" w:rsidRPr="001D46E1" w:rsidRDefault="003173A4"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samodzielnego poszukiwania materiałów źródłowych w istniejących opracowaniach naukowych, branżowych, raportach, elektronicznych bazach danych oraz organizacjach praktyki gospodarczej i społecznej</w:t>
      </w:r>
    </w:p>
    <w:p w14:paraId="356038B6" w14:textId="60985189"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 xml:space="preserve">diagnozowania i oceny problemów, </w:t>
      </w:r>
    </w:p>
    <w:p w14:paraId="476C6ED1" w14:textId="01AE797A"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dostrzegania prawidłowości występujących w obrębie badanych zjawisk,</w:t>
      </w:r>
    </w:p>
    <w:p w14:paraId="25E41375" w14:textId="2365138D"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wyciągania właściwych wniosków,</w:t>
      </w:r>
    </w:p>
    <w:p w14:paraId="39CB2694" w14:textId="7F8C7C4B"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czynnego posługiwania się nabytą w czasie studiów wiedzą i</w:t>
      </w:r>
      <w:r w:rsidR="001D46E1" w:rsidRPr="001D46E1">
        <w:rPr>
          <w:rFonts w:ascii="Times New Roman" w:hAnsi="Times New Roman"/>
        </w:rPr>
        <w:t>i metodami z  zakresu dyscypliny naukowej</w:t>
      </w:r>
      <w:r w:rsidR="00C50D6B">
        <w:rPr>
          <w:rFonts w:ascii="Times New Roman" w:hAnsi="Times New Roman"/>
        </w:rPr>
        <w:t xml:space="preserve"> </w:t>
      </w:r>
      <w:r w:rsidR="001D46E1" w:rsidRPr="001D46E1">
        <w:rPr>
          <w:rFonts w:ascii="Times New Roman" w:hAnsi="Times New Roman"/>
        </w:rPr>
        <w:t>do</w:t>
      </w:r>
      <w:r w:rsidR="00C50D6B">
        <w:rPr>
          <w:rFonts w:ascii="Times New Roman" w:hAnsi="Times New Roman"/>
        </w:rPr>
        <w:t xml:space="preserve"> </w:t>
      </w:r>
      <w:r w:rsidR="001D46E1" w:rsidRPr="001D46E1">
        <w:rPr>
          <w:rFonts w:ascii="Times New Roman" w:hAnsi="Times New Roman"/>
        </w:rPr>
        <w:t>której</w:t>
      </w:r>
      <w:r w:rsidR="00C50D6B">
        <w:rPr>
          <w:rFonts w:ascii="Times New Roman" w:hAnsi="Times New Roman"/>
        </w:rPr>
        <w:t xml:space="preserve"> </w:t>
      </w:r>
      <w:r w:rsidR="001D46E1" w:rsidRPr="001D46E1">
        <w:rPr>
          <w:rFonts w:ascii="Times New Roman" w:hAnsi="Times New Roman"/>
        </w:rPr>
        <w:t>przyporządkowano kierunek</w:t>
      </w:r>
      <w:r w:rsidR="00C50D6B">
        <w:rPr>
          <w:rFonts w:ascii="Times New Roman" w:hAnsi="Times New Roman"/>
        </w:rPr>
        <w:t xml:space="preserve"> </w:t>
      </w:r>
      <w:r w:rsidR="001D46E1" w:rsidRPr="001D46E1">
        <w:rPr>
          <w:rFonts w:ascii="Times New Roman" w:hAnsi="Times New Roman"/>
        </w:rPr>
        <w:t>do</w:t>
      </w:r>
      <w:r w:rsidR="00C50D6B">
        <w:rPr>
          <w:rFonts w:ascii="Times New Roman" w:hAnsi="Times New Roman"/>
        </w:rPr>
        <w:t xml:space="preserve"> </w:t>
      </w:r>
      <w:r w:rsidR="001D46E1" w:rsidRPr="001D46E1">
        <w:rPr>
          <w:rFonts w:ascii="Times New Roman" w:hAnsi="Times New Roman"/>
        </w:rPr>
        <w:t>opisu i analizy</w:t>
      </w:r>
      <w:r w:rsidR="00C50D6B">
        <w:rPr>
          <w:rFonts w:ascii="Times New Roman" w:hAnsi="Times New Roman"/>
        </w:rPr>
        <w:t xml:space="preserve"> </w:t>
      </w:r>
      <w:r w:rsidR="001D46E1" w:rsidRPr="001D46E1">
        <w:rPr>
          <w:rFonts w:ascii="Times New Roman" w:hAnsi="Times New Roman"/>
        </w:rPr>
        <w:t>badanych zjawisk</w:t>
      </w:r>
      <w:r w:rsidR="00C50D6B">
        <w:rPr>
          <w:rFonts w:ascii="Times New Roman" w:hAnsi="Times New Roman"/>
        </w:rPr>
        <w:t xml:space="preserve"> w </w:t>
      </w:r>
      <w:r w:rsidR="001D46E1" w:rsidRPr="001D46E1">
        <w:rPr>
          <w:rFonts w:ascii="Times New Roman" w:hAnsi="Times New Roman"/>
        </w:rPr>
        <w:t xml:space="preserve">przypadku profilu </w:t>
      </w:r>
      <w:proofErr w:type="spellStart"/>
      <w:r w:rsidR="001D46E1" w:rsidRPr="001D46E1">
        <w:rPr>
          <w:rFonts w:ascii="Times New Roman" w:hAnsi="Times New Roman"/>
        </w:rPr>
        <w:t>ogólnoakadmickiego</w:t>
      </w:r>
      <w:proofErr w:type="spellEnd"/>
      <w:r w:rsidR="00C50D6B">
        <w:rPr>
          <w:rFonts w:ascii="Times New Roman" w:hAnsi="Times New Roman"/>
        </w:rPr>
        <w:t xml:space="preserve"> </w:t>
      </w:r>
      <w:r w:rsidR="001D46E1" w:rsidRPr="001D46E1">
        <w:rPr>
          <w:rFonts w:ascii="Times New Roman" w:hAnsi="Times New Roman"/>
        </w:rPr>
        <w:t>oraz jej</w:t>
      </w:r>
      <w:r w:rsidR="00C50D6B">
        <w:rPr>
          <w:rFonts w:ascii="Times New Roman" w:hAnsi="Times New Roman"/>
        </w:rPr>
        <w:t xml:space="preserve"> </w:t>
      </w:r>
      <w:r w:rsidR="001D46E1" w:rsidRPr="001D46E1">
        <w:rPr>
          <w:rFonts w:ascii="Times New Roman" w:hAnsi="Times New Roman"/>
        </w:rPr>
        <w:t>w</w:t>
      </w:r>
      <w:r w:rsidR="00C50D6B">
        <w:rPr>
          <w:rFonts w:ascii="Times New Roman" w:hAnsi="Times New Roman"/>
        </w:rPr>
        <w:t xml:space="preserve"> </w:t>
      </w:r>
      <w:r w:rsidR="001D46E1" w:rsidRPr="001D46E1">
        <w:rPr>
          <w:rFonts w:ascii="Times New Roman" w:hAnsi="Times New Roman"/>
        </w:rPr>
        <w:t>zastosowaniu do praktyki, w przypadku profilu proklitycznego</w:t>
      </w:r>
      <w:r w:rsidRPr="001D46E1">
        <w:rPr>
          <w:rFonts w:ascii="Times New Roman" w:hAnsi="Times New Roman"/>
        </w:rPr>
        <w:t>,</w:t>
      </w:r>
    </w:p>
    <w:p w14:paraId="4193C2A6" w14:textId="6A624D3F"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prowadzenia logicznego toku wywodów,</w:t>
      </w:r>
    </w:p>
    <w:p w14:paraId="5C9F2DB3" w14:textId="23838734"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 xml:space="preserve">samodzielnego rozwiązywania określonych zadań diagnostycznych lub projektowych, </w:t>
      </w:r>
    </w:p>
    <w:p w14:paraId="61A90C3C" w14:textId="01BC510F"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przygotowywania prac pisemnych w zakresie wybranej specjalizacji z wykorzystaniem</w:t>
      </w:r>
      <w:r w:rsidR="003173A4" w:rsidRPr="001D46E1">
        <w:rPr>
          <w:rFonts w:ascii="Times New Roman" w:hAnsi="Times New Roman"/>
        </w:rPr>
        <w:t xml:space="preserve"> zaawansowanych technik informacyjno-komunikacyjnych</w:t>
      </w:r>
      <w:r w:rsidRPr="001D46E1">
        <w:rPr>
          <w:rFonts w:ascii="Times New Roman" w:hAnsi="Times New Roman"/>
        </w:rPr>
        <w:t xml:space="preserve"> </w:t>
      </w:r>
    </w:p>
    <w:p w14:paraId="2D473C54" w14:textId="278141B7" w:rsidR="009F0699" w:rsidRPr="001D46E1" w:rsidRDefault="009F0699" w:rsidP="00032008">
      <w:pPr>
        <w:pStyle w:val="Akapitzlist"/>
        <w:numPr>
          <w:ilvl w:val="0"/>
          <w:numId w:val="46"/>
        </w:numPr>
        <w:shd w:val="clear" w:color="auto" w:fill="FFFFFF"/>
        <w:spacing w:before="120"/>
        <w:jc w:val="both"/>
        <w:rPr>
          <w:rFonts w:ascii="Times New Roman" w:hAnsi="Times New Roman"/>
        </w:rPr>
      </w:pPr>
      <w:r w:rsidRPr="001D46E1">
        <w:rPr>
          <w:rFonts w:ascii="Times New Roman" w:hAnsi="Times New Roman"/>
        </w:rPr>
        <w:t>posługiwania się jasnym i precyzyjnym językiem.</w:t>
      </w:r>
    </w:p>
    <w:p w14:paraId="20E236E3" w14:textId="77777777" w:rsidR="009F0699" w:rsidRPr="00C8774C" w:rsidRDefault="009F0699" w:rsidP="009F0699">
      <w:pPr>
        <w:shd w:val="clear" w:color="auto" w:fill="FFFFFF"/>
        <w:spacing w:before="120" w:line="276" w:lineRule="auto"/>
        <w:jc w:val="both"/>
        <w:rPr>
          <w:sz w:val="22"/>
          <w:szCs w:val="22"/>
        </w:rPr>
      </w:pPr>
      <w:r w:rsidRPr="00C8774C">
        <w:rPr>
          <w:b/>
          <w:sz w:val="22"/>
          <w:szCs w:val="22"/>
        </w:rPr>
        <w:t>3.</w:t>
      </w:r>
      <w:r w:rsidRPr="00C8774C">
        <w:rPr>
          <w:sz w:val="22"/>
          <w:szCs w:val="22"/>
        </w:rPr>
        <w:t xml:space="preserve"> Przygotowanie pracy dyplomowej magisterskiej powinno ukształtować umiejętności:</w:t>
      </w:r>
    </w:p>
    <w:p w14:paraId="2446FAE7" w14:textId="77777777" w:rsid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FF4A25">
        <w:rPr>
          <w:rFonts w:ascii="Times New Roman" w:hAnsi="Times New Roman"/>
        </w:rPr>
        <w:t>oceny dorobku teoretycznego w danej dyscyplinie do  której przyporządkowany jest kierunek studiów</w:t>
      </w:r>
      <w:r w:rsidR="00FF4A25" w:rsidRPr="00FF4A25">
        <w:rPr>
          <w:rFonts w:ascii="Times New Roman" w:hAnsi="Times New Roman"/>
        </w:rPr>
        <w:t xml:space="preserve">, </w:t>
      </w:r>
    </w:p>
    <w:p w14:paraId="0AD5ED4F" w14:textId="4B893D4F"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FF4A25">
        <w:rPr>
          <w:rFonts w:ascii="Times New Roman" w:hAnsi="Times New Roman"/>
          <w:lang w:eastAsia="pl-PL"/>
        </w:rPr>
        <w:t xml:space="preserve">samodzielnego poszukiwania materiałów źródłowych w istniejących opracowaniach naukowych, raportach, materiałach statystycznych, </w:t>
      </w:r>
      <w:r w:rsidR="003173A4">
        <w:rPr>
          <w:rFonts w:ascii="Times New Roman" w:hAnsi="Times New Roman"/>
          <w:lang w:eastAsia="pl-PL"/>
        </w:rPr>
        <w:t>elektronicznych bazach danych</w:t>
      </w:r>
      <w:r w:rsidR="00C50D6B">
        <w:rPr>
          <w:rFonts w:ascii="Times New Roman" w:hAnsi="Times New Roman"/>
          <w:lang w:eastAsia="pl-PL"/>
        </w:rPr>
        <w:t>,</w:t>
      </w:r>
    </w:p>
    <w:p w14:paraId="4BFDA293" w14:textId="6B01E779"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 xml:space="preserve">diagnozowania i oceny problemów  i osadzenia ich w literaturze, w tym w przypadku profilu praktycznego diagnozowania i oceny </w:t>
      </w:r>
      <w:r w:rsidR="001C5F62">
        <w:rPr>
          <w:rFonts w:ascii="Times New Roman" w:hAnsi="Times New Roman"/>
        </w:rPr>
        <w:t xml:space="preserve"> jak też rozwiązania </w:t>
      </w:r>
      <w:r w:rsidRPr="00FF4A25">
        <w:rPr>
          <w:rFonts w:ascii="Times New Roman" w:hAnsi="Times New Roman"/>
        </w:rPr>
        <w:t>problemów o charakterze praktycznym</w:t>
      </w:r>
      <w:r w:rsidR="003173A4">
        <w:rPr>
          <w:rFonts w:ascii="Times New Roman" w:hAnsi="Times New Roman"/>
        </w:rPr>
        <w:t xml:space="preserve"> i możliwości ich wdrożenia</w:t>
      </w:r>
      <w:r w:rsidR="00C50D6B">
        <w:rPr>
          <w:rFonts w:ascii="Times New Roman" w:hAnsi="Times New Roman"/>
        </w:rPr>
        <w:t>,</w:t>
      </w:r>
      <w:r w:rsidRPr="00FF4A25">
        <w:rPr>
          <w:rFonts w:ascii="Times New Roman" w:hAnsi="Times New Roman"/>
        </w:rPr>
        <w:t xml:space="preserve">  </w:t>
      </w:r>
    </w:p>
    <w:p w14:paraId="5C52C80D" w14:textId="2F58A552"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zaprojektowania nowych rozwiązań lub modyfikacji istniejących,</w:t>
      </w:r>
    </w:p>
    <w:p w14:paraId="6ED19514" w14:textId="4319FCC0" w:rsidR="009F0699" w:rsidRPr="00FF4A25"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FF4A25">
        <w:rPr>
          <w:rFonts w:ascii="Times New Roman" w:hAnsi="Times New Roman"/>
        </w:rPr>
        <w:t>stosowania warsztatu badawczego, a w szczególności stosowania metod pracy naukowej,</w:t>
      </w:r>
      <w:r w:rsidR="003173A4" w:rsidRPr="003173A4">
        <w:t xml:space="preserve"> </w:t>
      </w:r>
      <w:r w:rsidR="003173A4" w:rsidRPr="003173A4">
        <w:rPr>
          <w:rFonts w:ascii="Times New Roman" w:hAnsi="Times New Roman"/>
        </w:rPr>
        <w:t>właściwej dla kierunku do którego jest przyporządkowany kierunek a w przypadku profilu praktycznego  również z uwzględnieniem  norm i standardów  właściwych dla aktualnego stanu  praktyki</w:t>
      </w:r>
      <w:r w:rsidR="00C50D6B">
        <w:rPr>
          <w:rFonts w:ascii="Times New Roman" w:hAnsi="Times New Roman"/>
        </w:rPr>
        <w:t>,</w:t>
      </w:r>
    </w:p>
    <w:p w14:paraId="1D541920" w14:textId="77777777" w:rsidR="003173A4"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FF4A25">
        <w:rPr>
          <w:rFonts w:ascii="Times New Roman" w:hAnsi="Times New Roman"/>
        </w:rPr>
        <w:t xml:space="preserve">identyfikacji i analizowania obserwowanych zjawisk, </w:t>
      </w:r>
    </w:p>
    <w:p w14:paraId="795111DB" w14:textId="57022BE3" w:rsidR="009F0699" w:rsidRPr="00FF4A25"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FF4A25">
        <w:rPr>
          <w:rFonts w:ascii="Times New Roman" w:hAnsi="Times New Roman"/>
        </w:rPr>
        <w:lastRenderedPageBreak/>
        <w:t>dokonywania krytycznej oceny, poprawnego wyciągania wniosków,</w:t>
      </w:r>
      <w:r w:rsidR="003173A4">
        <w:rPr>
          <w:rFonts w:ascii="Times New Roman" w:hAnsi="Times New Roman"/>
        </w:rPr>
        <w:t xml:space="preserve"> twórczej interpretacji</w:t>
      </w:r>
      <w:r w:rsidR="00C50D6B">
        <w:rPr>
          <w:rFonts w:ascii="Times New Roman" w:hAnsi="Times New Roman"/>
        </w:rPr>
        <w:t>,</w:t>
      </w:r>
    </w:p>
    <w:p w14:paraId="3626E67C" w14:textId="31C3BB0B" w:rsidR="009F0699" w:rsidRPr="00FF4A25"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czynnego posługiwania się nabytą w czasie studiów wiedzą i wykorzystania jej w zastosowaniu do praktyki i do wnioskowania teoretycznego,</w:t>
      </w:r>
    </w:p>
    <w:p w14:paraId="0D64FA7E" w14:textId="70C2FF85" w:rsidR="009F0699" w:rsidRPr="00FF4A25"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prowadzenia logicznego toku wywodów,</w:t>
      </w:r>
    </w:p>
    <w:p w14:paraId="75EA6646" w14:textId="2EA3165D" w:rsidR="009F0699" w:rsidRPr="00D71034"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FF4A25">
        <w:rPr>
          <w:rFonts w:ascii="Times New Roman" w:hAnsi="Times New Roman"/>
        </w:rPr>
        <w:t xml:space="preserve">posługiwania </w:t>
      </w:r>
      <w:r w:rsidRPr="00D71034">
        <w:rPr>
          <w:rFonts w:ascii="Times New Roman" w:hAnsi="Times New Roman"/>
        </w:rPr>
        <w:t>się jasnym i precyzyjnym językiem.</w:t>
      </w:r>
    </w:p>
    <w:p w14:paraId="3030ECF6" w14:textId="77777777" w:rsidR="00FF4A25" w:rsidRPr="00C8774C" w:rsidRDefault="00FF4A25" w:rsidP="009F0699">
      <w:pPr>
        <w:shd w:val="clear" w:color="auto" w:fill="FFFFFF"/>
        <w:tabs>
          <w:tab w:val="left" w:pos="360"/>
        </w:tabs>
        <w:spacing w:before="120" w:line="276" w:lineRule="auto"/>
        <w:jc w:val="both"/>
        <w:rPr>
          <w:sz w:val="22"/>
          <w:szCs w:val="22"/>
        </w:rPr>
      </w:pPr>
    </w:p>
    <w:p w14:paraId="3C62759B" w14:textId="738CDD1D" w:rsidR="009F0699" w:rsidRPr="00C8774C" w:rsidRDefault="009F0699" w:rsidP="009F0699">
      <w:pPr>
        <w:shd w:val="clear" w:color="auto" w:fill="FFFFFF"/>
        <w:spacing w:before="120" w:line="276" w:lineRule="auto"/>
        <w:jc w:val="both"/>
        <w:rPr>
          <w:b/>
          <w:bCs/>
          <w:sz w:val="22"/>
          <w:szCs w:val="22"/>
        </w:rPr>
      </w:pPr>
      <w:r>
        <w:rPr>
          <w:b/>
          <w:bCs/>
          <w:sz w:val="22"/>
          <w:szCs w:val="22"/>
        </w:rPr>
        <w:t xml:space="preserve">II. Charakter </w:t>
      </w:r>
      <w:r w:rsidRPr="00C8774C">
        <w:rPr>
          <w:b/>
          <w:bCs/>
          <w:sz w:val="22"/>
          <w:szCs w:val="22"/>
        </w:rPr>
        <w:t>pracy</w:t>
      </w:r>
      <w:r w:rsidR="00FF4A25">
        <w:rPr>
          <w:b/>
          <w:bCs/>
          <w:sz w:val="22"/>
          <w:szCs w:val="22"/>
        </w:rPr>
        <w:t xml:space="preserve"> licencjackiej i magisterskiej</w:t>
      </w:r>
    </w:p>
    <w:p w14:paraId="28467D9F" w14:textId="3E7C8E3B" w:rsidR="009F0699" w:rsidRPr="00C8774C" w:rsidRDefault="009F0699" w:rsidP="009F0699">
      <w:pPr>
        <w:shd w:val="clear" w:color="auto" w:fill="FFFFFF"/>
        <w:spacing w:before="120" w:line="276" w:lineRule="auto"/>
        <w:jc w:val="both"/>
        <w:rPr>
          <w:sz w:val="22"/>
          <w:szCs w:val="22"/>
        </w:rPr>
      </w:pPr>
      <w:r w:rsidRPr="00C8774C">
        <w:rPr>
          <w:b/>
          <w:sz w:val="22"/>
          <w:szCs w:val="22"/>
        </w:rPr>
        <w:t>1.</w:t>
      </w:r>
      <w:r w:rsidRPr="00C8774C">
        <w:rPr>
          <w:sz w:val="22"/>
          <w:szCs w:val="22"/>
        </w:rPr>
        <w:t xml:space="preserve"> Praca </w:t>
      </w:r>
      <w:r w:rsidRPr="00D57514">
        <w:rPr>
          <w:sz w:val="22"/>
          <w:szCs w:val="22"/>
        </w:rPr>
        <w:t>licencjacka</w:t>
      </w:r>
      <w:r w:rsidR="00FF4A25">
        <w:rPr>
          <w:sz w:val="22"/>
          <w:szCs w:val="22"/>
        </w:rPr>
        <w:t xml:space="preserve"> i </w:t>
      </w:r>
      <w:r w:rsidRPr="00D57514">
        <w:rPr>
          <w:sz w:val="22"/>
          <w:szCs w:val="22"/>
        </w:rPr>
        <w:t>magisterska</w:t>
      </w:r>
      <w:r w:rsidRPr="00C8774C">
        <w:rPr>
          <w:sz w:val="22"/>
          <w:szCs w:val="22"/>
        </w:rPr>
        <w:t xml:space="preserve"> powinna zawierać:</w:t>
      </w:r>
    </w:p>
    <w:p w14:paraId="334E0D16" w14:textId="70E9965F" w:rsidR="009F0699" w:rsidRPr="00D71034" w:rsidRDefault="009F0699" w:rsidP="00032008">
      <w:pPr>
        <w:pStyle w:val="Akapitzlist"/>
        <w:numPr>
          <w:ilvl w:val="0"/>
          <w:numId w:val="39"/>
        </w:numPr>
        <w:shd w:val="clear" w:color="auto" w:fill="FFFFFF"/>
        <w:spacing w:before="120"/>
        <w:jc w:val="both"/>
        <w:rPr>
          <w:rFonts w:ascii="Times New Roman" w:hAnsi="Times New Roman"/>
        </w:rPr>
      </w:pPr>
      <w:r w:rsidRPr="00D71034">
        <w:rPr>
          <w:rFonts w:ascii="Times New Roman" w:hAnsi="Times New Roman"/>
        </w:rPr>
        <w:t>wyraźne określenie problemu badawczego;</w:t>
      </w:r>
    </w:p>
    <w:p w14:paraId="5458D40A" w14:textId="5B26B029" w:rsidR="009F0699" w:rsidRPr="00D71034" w:rsidRDefault="009F0699" w:rsidP="00032008">
      <w:pPr>
        <w:pStyle w:val="Akapitzlist"/>
        <w:numPr>
          <w:ilvl w:val="0"/>
          <w:numId w:val="39"/>
        </w:numPr>
        <w:shd w:val="clear" w:color="auto" w:fill="FFFFFF"/>
        <w:spacing w:before="120"/>
        <w:jc w:val="both"/>
        <w:rPr>
          <w:rFonts w:ascii="Times New Roman" w:hAnsi="Times New Roman"/>
        </w:rPr>
      </w:pPr>
      <w:r w:rsidRPr="00D71034">
        <w:rPr>
          <w:rFonts w:ascii="Times New Roman" w:hAnsi="Times New Roman"/>
        </w:rPr>
        <w:t>odniesienia do podstawowej literatury przedmiotu;</w:t>
      </w:r>
    </w:p>
    <w:p w14:paraId="6ECB75AC" w14:textId="19EE46C2" w:rsidR="009F0699" w:rsidRPr="00D71034" w:rsidRDefault="009F0699" w:rsidP="00032008">
      <w:pPr>
        <w:pStyle w:val="Akapitzlist"/>
        <w:numPr>
          <w:ilvl w:val="0"/>
          <w:numId w:val="39"/>
        </w:numPr>
        <w:shd w:val="clear" w:color="auto" w:fill="FFFFFF"/>
        <w:spacing w:before="120"/>
        <w:jc w:val="both"/>
      </w:pPr>
      <w:r w:rsidRPr="00D71034">
        <w:rPr>
          <w:rFonts w:ascii="Times New Roman" w:hAnsi="Times New Roman"/>
        </w:rPr>
        <w:t>opis sposobu rozwiązania problemu (zastosowane metody, techniki, narzędzia badawcze</w:t>
      </w:r>
      <w:r w:rsidR="00D71034">
        <w:rPr>
          <w:rFonts w:ascii="Times New Roman" w:hAnsi="Times New Roman"/>
        </w:rPr>
        <w:t>)</w:t>
      </w:r>
      <w:r w:rsidRPr="00D71034">
        <w:rPr>
          <w:rFonts w:ascii="Times New Roman" w:hAnsi="Times New Roman"/>
        </w:rPr>
        <w:t>.</w:t>
      </w:r>
    </w:p>
    <w:p w14:paraId="074DC279" w14:textId="157D6030" w:rsidR="009F0699" w:rsidRPr="00C8774C" w:rsidRDefault="00D71034" w:rsidP="00D71034">
      <w:pPr>
        <w:shd w:val="clear" w:color="auto" w:fill="FFFFFF"/>
        <w:spacing w:before="120" w:line="276" w:lineRule="auto"/>
        <w:ind w:left="284" w:hanging="284"/>
        <w:jc w:val="both"/>
        <w:rPr>
          <w:sz w:val="22"/>
          <w:szCs w:val="22"/>
        </w:rPr>
      </w:pPr>
      <w:r>
        <w:rPr>
          <w:b/>
          <w:sz w:val="22"/>
          <w:szCs w:val="22"/>
        </w:rPr>
        <w:t>2</w:t>
      </w:r>
      <w:r w:rsidR="009F0699" w:rsidRPr="00C8774C">
        <w:rPr>
          <w:b/>
          <w:sz w:val="22"/>
          <w:szCs w:val="22"/>
        </w:rPr>
        <w:t>.</w:t>
      </w:r>
      <w:r w:rsidR="009F0699" w:rsidRPr="00C8774C">
        <w:rPr>
          <w:sz w:val="22"/>
          <w:szCs w:val="22"/>
        </w:rPr>
        <w:t xml:space="preserve"> W przypadku </w:t>
      </w:r>
      <w:r w:rsidR="009F0699" w:rsidRPr="00C8774C">
        <w:rPr>
          <w:b/>
          <w:sz w:val="22"/>
          <w:szCs w:val="22"/>
        </w:rPr>
        <w:t xml:space="preserve">kierunków </w:t>
      </w:r>
      <w:r w:rsidR="009F0699" w:rsidRPr="00D71034">
        <w:rPr>
          <w:b/>
          <w:sz w:val="22"/>
          <w:szCs w:val="22"/>
        </w:rPr>
        <w:t>przyporządkowanych do dyscyplin naukowych mieszczących się w dziedzinie nauk społecznych</w:t>
      </w:r>
      <w:r w:rsidR="009F0699" w:rsidRPr="002D1BCE">
        <w:rPr>
          <w:sz w:val="22"/>
          <w:szCs w:val="22"/>
        </w:rPr>
        <w:t xml:space="preserve"> </w:t>
      </w:r>
      <w:r w:rsidR="009F0699" w:rsidRPr="00C8774C">
        <w:rPr>
          <w:sz w:val="22"/>
          <w:szCs w:val="22"/>
        </w:rPr>
        <w:t>praca dyplomowa może być opracowaniem o charakterze:</w:t>
      </w:r>
    </w:p>
    <w:p w14:paraId="4D2A6024"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projektowym (np. projekt organizacji, projekt systemu zarządzania, projekt systemu ekonomicznego, projekt systemu informacyjnego dla zarządzania, projekt systemu zasilania kapitałowego, projekt pozyskiwania kapitału finansowego, projekt infrastruktury lub oprogramowania, projekt systemu zarządzania kryzysowego, projekt obiegu informacji w administracji, projekt zabezpieczania danych osobowych, projekt systemu dowodzenia w służbach porządku publicznego),</w:t>
      </w:r>
    </w:p>
    <w:p w14:paraId="6DB72A27" w14:textId="77777777" w:rsidR="009F0699" w:rsidRPr="00C8774C" w:rsidRDefault="009F0699" w:rsidP="00032008">
      <w:pPr>
        <w:numPr>
          <w:ilvl w:val="2"/>
          <w:numId w:val="40"/>
        </w:numPr>
        <w:shd w:val="clear" w:color="auto" w:fill="FFFFFF"/>
        <w:spacing w:before="120" w:line="276" w:lineRule="auto"/>
        <w:ind w:left="709" w:hanging="425"/>
        <w:jc w:val="both"/>
        <w:rPr>
          <w:spacing w:val="-6"/>
          <w:sz w:val="22"/>
          <w:szCs w:val="22"/>
        </w:rPr>
      </w:pPr>
      <w:r w:rsidRPr="00C8774C">
        <w:rPr>
          <w:spacing w:val="-6"/>
          <w:sz w:val="22"/>
          <w:szCs w:val="22"/>
        </w:rPr>
        <w:t>projekcyjnym (np. biznes plan przedsięwzięcia, plan marketingowy, diagnoza sytuacji, analiza rynku),</w:t>
      </w:r>
    </w:p>
    <w:p w14:paraId="26D91BA5"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analitycznym (np. rozwiązanie problemu praktycznego, badania empiryczne w organizacjach lub przedsiębiorstwach oparte na danych zebranych w konkretnych firmach, instytucjach i urzędach, analizy systemu gospodarczego, systemu finansowego, tendencji rynkowych, zarządzania sprzedażą, zarządzania produkcją, zarządzania zasobami ludzkimi, systemu administracji publicznej, podatków i opłat lokalnych, administrowania nieruchomościami, organizacji sił bezpieczeństwa, badania empiryczne oparte na danych zebranych w organizacjach i instytucjach społecznych, w tym w konkretnych firmach, przedsiębiorstwach),</w:t>
      </w:r>
    </w:p>
    <w:p w14:paraId="72065DFB" w14:textId="77777777" w:rsidR="009F0699" w:rsidRPr="00C8774C" w:rsidRDefault="009F0699" w:rsidP="00032008">
      <w:pPr>
        <w:numPr>
          <w:ilvl w:val="2"/>
          <w:numId w:val="40"/>
        </w:numPr>
        <w:shd w:val="clear" w:color="auto" w:fill="FFFFFF"/>
        <w:spacing w:before="120" w:line="276" w:lineRule="auto"/>
        <w:ind w:left="709" w:hanging="425"/>
        <w:jc w:val="both"/>
        <w:rPr>
          <w:sz w:val="22"/>
          <w:szCs w:val="22"/>
        </w:rPr>
      </w:pPr>
      <w:r w:rsidRPr="00C8774C">
        <w:rPr>
          <w:sz w:val="22"/>
          <w:szCs w:val="22"/>
        </w:rPr>
        <w:t>badawczym (np. rozwiązanie problemu praktycznego, badania empiryczne o charakterze ilościowym lub jakościowym zjawisk i procesów społecznych).</w:t>
      </w:r>
    </w:p>
    <w:p w14:paraId="1B993C25" w14:textId="1386A06A" w:rsidR="009F0699" w:rsidRPr="00C8774C" w:rsidRDefault="00D71034" w:rsidP="009F0699">
      <w:pPr>
        <w:shd w:val="clear" w:color="auto" w:fill="FFFFFF"/>
        <w:spacing w:before="120" w:line="276" w:lineRule="auto"/>
        <w:ind w:left="284" w:hanging="284"/>
        <w:jc w:val="both"/>
        <w:rPr>
          <w:sz w:val="22"/>
          <w:szCs w:val="22"/>
        </w:rPr>
      </w:pPr>
      <w:r>
        <w:rPr>
          <w:b/>
          <w:sz w:val="22"/>
          <w:szCs w:val="22"/>
        </w:rPr>
        <w:t>3</w:t>
      </w:r>
      <w:r w:rsidR="009F0699" w:rsidRPr="00340957">
        <w:rPr>
          <w:b/>
          <w:sz w:val="22"/>
          <w:szCs w:val="22"/>
        </w:rPr>
        <w:t>.</w:t>
      </w:r>
      <w:r w:rsidR="009F0699">
        <w:rPr>
          <w:sz w:val="22"/>
          <w:szCs w:val="22"/>
        </w:rPr>
        <w:t xml:space="preserve"> </w:t>
      </w:r>
      <w:r w:rsidR="009F0699" w:rsidRPr="00C8774C">
        <w:rPr>
          <w:sz w:val="22"/>
          <w:szCs w:val="22"/>
        </w:rPr>
        <w:t xml:space="preserve">W przypadku </w:t>
      </w:r>
      <w:r w:rsidR="009F0699" w:rsidRPr="00C8774C">
        <w:rPr>
          <w:b/>
          <w:sz w:val="22"/>
          <w:szCs w:val="22"/>
        </w:rPr>
        <w:t xml:space="preserve">kierunków </w:t>
      </w:r>
      <w:r w:rsidR="009F0699">
        <w:rPr>
          <w:b/>
          <w:sz w:val="22"/>
          <w:szCs w:val="22"/>
        </w:rPr>
        <w:t xml:space="preserve">przyporządkowanych do dyscyplin z dziedziny </w:t>
      </w:r>
      <w:r w:rsidR="001D46E1">
        <w:rPr>
          <w:b/>
          <w:sz w:val="22"/>
          <w:szCs w:val="22"/>
        </w:rPr>
        <w:t xml:space="preserve">nauk społecznych i humanistycznych </w:t>
      </w:r>
      <w:r w:rsidR="009F0699" w:rsidRPr="00C8774C">
        <w:rPr>
          <w:sz w:val="22"/>
          <w:szCs w:val="22"/>
        </w:rPr>
        <w:t>(np. na kierunku pedagogika) praca dyplomowa może być opracowaniem o charakterze:</w:t>
      </w:r>
    </w:p>
    <w:p w14:paraId="60A5133C"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projektowym (np. projekt działań edukacyjnych, edukacyjno-terapeutycznych, resocjalizacyjno-adaptacyjnych w przypadkach zindywidualizowanych, w tym własne prognozy pedagogiczne),</w:t>
      </w:r>
    </w:p>
    <w:p w14:paraId="37DFBCB0"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analityczno-projekcyjnym (np. analizy i diagnozy problemów pedagogicznych w aspektach edukacyjnych, społecznych, systemowych i profilaktycznych),</w:t>
      </w:r>
    </w:p>
    <w:p w14:paraId="1D568840" w14:textId="77777777" w:rsidR="009F0699" w:rsidRPr="00C8774C" w:rsidRDefault="009F0699" w:rsidP="00032008">
      <w:pPr>
        <w:numPr>
          <w:ilvl w:val="0"/>
          <w:numId w:val="41"/>
        </w:numPr>
        <w:shd w:val="clear" w:color="auto" w:fill="FFFFFF"/>
        <w:tabs>
          <w:tab w:val="left" w:pos="284"/>
        </w:tabs>
        <w:spacing w:before="120" w:line="276" w:lineRule="auto"/>
        <w:jc w:val="both"/>
        <w:rPr>
          <w:sz w:val="22"/>
          <w:szCs w:val="22"/>
        </w:rPr>
      </w:pPr>
      <w:r w:rsidRPr="00C8774C">
        <w:rPr>
          <w:sz w:val="22"/>
          <w:szCs w:val="22"/>
        </w:rPr>
        <w:t>badawczym (np. pedagogiczne monografie problemów, przypadków, instytucji; badania empiryczne i analityczne w środowiskach społeczno-edukacyjnych, analizy teoretyczno-praktyczne problemów pedagogicznych).</w:t>
      </w:r>
    </w:p>
    <w:p w14:paraId="1BB5D0B3" w14:textId="33D63E03" w:rsidR="009F0699" w:rsidRPr="00C8774C" w:rsidRDefault="00D71034" w:rsidP="00D71034">
      <w:pPr>
        <w:shd w:val="clear" w:color="auto" w:fill="FFFFFF"/>
        <w:spacing w:before="120" w:line="276" w:lineRule="auto"/>
        <w:ind w:left="284" w:hanging="284"/>
        <w:jc w:val="both"/>
        <w:rPr>
          <w:sz w:val="22"/>
          <w:szCs w:val="22"/>
        </w:rPr>
      </w:pPr>
      <w:r>
        <w:rPr>
          <w:b/>
          <w:sz w:val="22"/>
          <w:szCs w:val="22"/>
        </w:rPr>
        <w:lastRenderedPageBreak/>
        <w:t>4.</w:t>
      </w:r>
      <w:r w:rsidR="009F0699">
        <w:rPr>
          <w:sz w:val="22"/>
          <w:szCs w:val="22"/>
        </w:rPr>
        <w:t xml:space="preserve"> </w:t>
      </w:r>
      <w:r w:rsidR="009F0699" w:rsidRPr="00C8774C">
        <w:rPr>
          <w:sz w:val="22"/>
          <w:szCs w:val="22"/>
        </w:rPr>
        <w:t xml:space="preserve">W przypadku </w:t>
      </w:r>
      <w:r w:rsidR="009F0699" w:rsidRPr="00C8774C">
        <w:rPr>
          <w:b/>
          <w:sz w:val="22"/>
          <w:szCs w:val="22"/>
        </w:rPr>
        <w:t xml:space="preserve">kierunków </w:t>
      </w:r>
      <w:r w:rsidR="009F0699" w:rsidRPr="002D1BCE">
        <w:rPr>
          <w:b/>
          <w:sz w:val="22"/>
          <w:szCs w:val="22"/>
        </w:rPr>
        <w:t xml:space="preserve">przyporządkowanych do </w:t>
      </w:r>
      <w:r w:rsidR="001D46E1">
        <w:rPr>
          <w:b/>
          <w:sz w:val="22"/>
          <w:szCs w:val="22"/>
        </w:rPr>
        <w:t>subdyscyplin</w:t>
      </w:r>
      <w:r w:rsidR="009F0699" w:rsidRPr="002D1BCE">
        <w:rPr>
          <w:b/>
          <w:sz w:val="22"/>
          <w:szCs w:val="22"/>
        </w:rPr>
        <w:t xml:space="preserve"> </w:t>
      </w:r>
      <w:r w:rsidR="009F0699" w:rsidRPr="00C8774C">
        <w:rPr>
          <w:sz w:val="22"/>
          <w:szCs w:val="22"/>
        </w:rPr>
        <w:t>(np. na kierunku filologia) praca licencjacka odwołuje się do następujących dziedzin: literatura i kultura danego obszaru językowego, językoznawstwo,  przekładoznawstwo, dydaktyka języka obcego. Praca licencjacka powinna być opracowaniem o charakterze problemowym. W pracy z zakresu:</w:t>
      </w:r>
    </w:p>
    <w:p w14:paraId="29142783" w14:textId="77777777"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 xml:space="preserve">literatury, student powinien wykazać się samodzielną analizą wybranego dzieła literackiego, przekładu dzieła na język polski bądź obcy lub dokonać analizy motywu bądź problemu występującego w powiązanej ze sobą grupie dzieł grupie utworów literackich lub innych dzieł kultury,  </w:t>
      </w:r>
    </w:p>
    <w:p w14:paraId="053CA72F" w14:textId="7886AB43"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przekładoznawstwa, student dokonuje analizy porównawczej</w:t>
      </w:r>
      <w:r w:rsidRPr="00C8774C">
        <w:rPr>
          <w:color w:val="FF0000"/>
          <w:sz w:val="22"/>
          <w:szCs w:val="22"/>
        </w:rPr>
        <w:t xml:space="preserve"> </w:t>
      </w:r>
      <w:r w:rsidRPr="00C8774C">
        <w:rPr>
          <w:color w:val="000000"/>
          <w:sz w:val="22"/>
          <w:szCs w:val="22"/>
        </w:rPr>
        <w:t>m</w:t>
      </w:r>
      <w:r w:rsidRPr="00C8774C">
        <w:rPr>
          <w:sz w:val="22"/>
          <w:szCs w:val="22"/>
        </w:rPr>
        <w:t xml:space="preserve">ateriału językowego, począwszy od klasycznych dzieł literatury poprzez słownictwo specjalistyczne, do analizy przekładu audiowizualnego, </w:t>
      </w:r>
    </w:p>
    <w:p w14:paraId="02E65A58" w14:textId="77777777" w:rsidR="009F0699" w:rsidRPr="00C8774C" w:rsidRDefault="009F0699" w:rsidP="00032008">
      <w:pPr>
        <w:numPr>
          <w:ilvl w:val="0"/>
          <w:numId w:val="42"/>
        </w:numPr>
        <w:shd w:val="clear" w:color="auto" w:fill="FFFFFF"/>
        <w:spacing w:before="120" w:line="276" w:lineRule="auto"/>
        <w:jc w:val="both"/>
        <w:rPr>
          <w:sz w:val="22"/>
          <w:szCs w:val="22"/>
        </w:rPr>
      </w:pPr>
      <w:r w:rsidRPr="00C8774C">
        <w:rPr>
          <w:sz w:val="22"/>
          <w:szCs w:val="22"/>
        </w:rPr>
        <w:t>językoznawstwa, student przeprowadza analizę zastosowań języka w szerokim wachlarzu kontekstów, zarówno w ujęciu historycznym jak i współczesnym. Główne obszary badawcze to gramatyka, semantyka, składnia, pragmatyka, fonologia i fonetyk</w:t>
      </w:r>
      <w:r>
        <w:rPr>
          <w:sz w:val="22"/>
          <w:szCs w:val="22"/>
        </w:rPr>
        <w:t>a, językoznawstwo porównawcze i</w:t>
      </w:r>
      <w:r w:rsidRPr="00C8774C">
        <w:rPr>
          <w:sz w:val="22"/>
          <w:szCs w:val="22"/>
        </w:rPr>
        <w:t xml:space="preserve"> historyczne,</w:t>
      </w:r>
    </w:p>
    <w:p w14:paraId="3FAEAD58" w14:textId="3ADAFDB8" w:rsidR="009F0699" w:rsidRPr="00C8774C" w:rsidRDefault="00D71034" w:rsidP="009F0699">
      <w:pPr>
        <w:shd w:val="clear" w:color="auto" w:fill="FFFFFF"/>
        <w:spacing w:before="120" w:line="276" w:lineRule="auto"/>
        <w:jc w:val="both"/>
        <w:rPr>
          <w:sz w:val="22"/>
          <w:szCs w:val="22"/>
        </w:rPr>
      </w:pPr>
      <w:r>
        <w:rPr>
          <w:b/>
          <w:sz w:val="22"/>
          <w:szCs w:val="22"/>
        </w:rPr>
        <w:t>5</w:t>
      </w:r>
      <w:r w:rsidR="009F0699" w:rsidRPr="007F6216">
        <w:rPr>
          <w:b/>
          <w:sz w:val="22"/>
          <w:szCs w:val="22"/>
        </w:rPr>
        <w:t>.</w:t>
      </w:r>
      <w:r w:rsidR="009F0699">
        <w:rPr>
          <w:sz w:val="22"/>
          <w:szCs w:val="22"/>
        </w:rPr>
        <w:t xml:space="preserve"> </w:t>
      </w:r>
      <w:r w:rsidR="009F0699" w:rsidRPr="00C8774C">
        <w:rPr>
          <w:sz w:val="22"/>
          <w:szCs w:val="22"/>
        </w:rPr>
        <w:t xml:space="preserve">W przypadku prac </w:t>
      </w:r>
      <w:r w:rsidR="009F0699" w:rsidRPr="00C8774C">
        <w:rPr>
          <w:b/>
          <w:sz w:val="22"/>
          <w:szCs w:val="22"/>
        </w:rPr>
        <w:t>z zakresu nauk medycznych i nauk o zdrowiu</w:t>
      </w:r>
      <w:r w:rsidR="009F0699" w:rsidRPr="00C8774C">
        <w:rPr>
          <w:sz w:val="22"/>
          <w:szCs w:val="22"/>
        </w:rPr>
        <w:t xml:space="preserve"> (</w:t>
      </w:r>
      <w:r>
        <w:rPr>
          <w:sz w:val="22"/>
          <w:szCs w:val="22"/>
        </w:rPr>
        <w:t>np. na</w:t>
      </w:r>
      <w:r w:rsidR="009F0699" w:rsidRPr="00C8774C">
        <w:rPr>
          <w:sz w:val="22"/>
          <w:szCs w:val="22"/>
        </w:rPr>
        <w:t xml:space="preserve"> kierunku fizjoterapia</w:t>
      </w:r>
      <w:r w:rsidR="009F0699">
        <w:rPr>
          <w:sz w:val="22"/>
          <w:szCs w:val="22"/>
        </w:rPr>
        <w:t xml:space="preserve"> lub ratownictwo medyczne</w:t>
      </w:r>
      <w:r w:rsidR="009F0699" w:rsidRPr="00C8774C">
        <w:rPr>
          <w:sz w:val="22"/>
          <w:szCs w:val="22"/>
        </w:rPr>
        <w:t>) praca dyplomowa może być opracowaniem o charakterze:</w:t>
      </w:r>
    </w:p>
    <w:p w14:paraId="2B3CD59F"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badawczym (np. efektywność stosowanych w fizjoterapii form oddziaływania na pacjenta wiarygodność fizjoterapeutycznych metod pomiarowych i diagnostycznych, wartości parametrów opisujących funkcję układu mięśniowo-szkieletowego u osób zdrowych i w populacjach dotkniętych dysfunkcjami, problematyka urazów sportowych, itp.).</w:t>
      </w:r>
    </w:p>
    <w:p w14:paraId="57DC07A2"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projektowym (np. projekt działań edukacyjnych - w zakresie programów profilaktycznych lub szkoleniowych np. dla rodzin opiekujących się osobami z niepełnosprawnością czy też samych chorych np. dla osób po endoprotezoplastyce, projekt działań adaptacyjnych - np. dostosowania otoczenia do potrzeb osoby z niepełnosprawnością);</w:t>
      </w:r>
    </w:p>
    <w:p w14:paraId="2F1DA7A5"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przeglądowym - usystematyzowany przegląd opracowań naukowych na wybrany temat (np. skuteczności terapii w wybranej jednostce chorobowej), wzbogacony zwięzłymi komentarzami autora; np. metaanaliza doniesień związanych z głównymi problemami nowoczesnej fizjoterapii (efektywność podejść terapeutycznych, wiarygodność teorii), analiza tendencji w procesie usprawniania najczęstszych lub najbardziej dotkliwych dysfunkcji narządu ruchu, itp.).</w:t>
      </w:r>
    </w:p>
    <w:p w14:paraId="1FB53DF5"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poglądowym - oparta na rozbudowanym piśmiennictwie na określony temat, wzbogacona rozważaniami i komentarzami autora - np. analiza porównawcza określonych metod terapeutycznych; kompleksowe postępowanie terapeutyczne w wybranej jednostce chorobowej);</w:t>
      </w:r>
    </w:p>
    <w:p w14:paraId="0716B1C1" w14:textId="77777777" w:rsidR="009F0699" w:rsidRPr="00C8774C" w:rsidRDefault="009F0699" w:rsidP="00032008">
      <w:pPr>
        <w:numPr>
          <w:ilvl w:val="2"/>
          <w:numId w:val="43"/>
        </w:numPr>
        <w:shd w:val="clear" w:color="auto" w:fill="FFFFFF"/>
        <w:spacing w:before="120" w:line="276" w:lineRule="auto"/>
        <w:ind w:left="709" w:hanging="425"/>
        <w:jc w:val="both"/>
        <w:rPr>
          <w:sz w:val="22"/>
          <w:szCs w:val="22"/>
        </w:rPr>
      </w:pPr>
      <w:r w:rsidRPr="00C8774C">
        <w:rPr>
          <w:sz w:val="22"/>
          <w:szCs w:val="22"/>
        </w:rPr>
        <w:t>kazuistycznym (studium przypadku) - obejmującym opis określonego przypadku klinicznego, charakterystykę dotychczasowej wiedzy dotyczącej omawianego przypadku oraz wnikliwą analizę dokumentacji medycznej wraz ze szczegółowym przedstawieniem procesu terapii - z omówieniem stosowanych metod, ich skutecznością, ewentualnymi problemami terapeutycznymi.</w:t>
      </w:r>
    </w:p>
    <w:p w14:paraId="0CADF31C" w14:textId="77777777" w:rsidR="009F0699" w:rsidRDefault="009F0699" w:rsidP="009F0699">
      <w:pPr>
        <w:shd w:val="clear" w:color="auto" w:fill="FFFFFF"/>
        <w:spacing w:before="120" w:line="276" w:lineRule="auto"/>
        <w:jc w:val="both"/>
        <w:rPr>
          <w:b/>
          <w:bCs/>
          <w:sz w:val="22"/>
          <w:szCs w:val="22"/>
        </w:rPr>
      </w:pPr>
    </w:p>
    <w:p w14:paraId="77C32D7A" w14:textId="3B545154" w:rsidR="00FF4A25" w:rsidRPr="00106587" w:rsidRDefault="00D71034" w:rsidP="0069727C">
      <w:pPr>
        <w:pStyle w:val="Nagwek1"/>
        <w:spacing w:line="360" w:lineRule="auto"/>
        <w:jc w:val="left"/>
        <w:rPr>
          <w:sz w:val="22"/>
          <w:szCs w:val="22"/>
          <w:lang w:val="pl-PL"/>
        </w:rPr>
      </w:pPr>
      <w:r w:rsidRPr="00D71034">
        <w:rPr>
          <w:b w:val="0"/>
          <w:sz w:val="22"/>
          <w:szCs w:val="22"/>
          <w:lang w:val="pl-PL"/>
        </w:rPr>
        <w:lastRenderedPageBreak/>
        <w:t>III.</w:t>
      </w:r>
      <w:r>
        <w:rPr>
          <w:sz w:val="22"/>
          <w:szCs w:val="22"/>
          <w:lang w:val="pl-PL"/>
        </w:rPr>
        <w:t xml:space="preserve"> Standard prac inżynierskich</w:t>
      </w:r>
      <w:r w:rsidR="0069727C">
        <w:rPr>
          <w:sz w:val="22"/>
          <w:szCs w:val="22"/>
          <w:lang w:val="pl-PL"/>
        </w:rPr>
        <w:t xml:space="preserve"> na kierunkach </w:t>
      </w:r>
      <w:r w:rsidR="0069727C">
        <w:rPr>
          <w:sz w:val="22"/>
          <w:szCs w:val="22"/>
        </w:rPr>
        <w:t>przyporządkowanych do dyscyplin naukowych z zakresu dziedziny nauk inżynieryjno-technicznych i kończących sią nadawaniem tytułu</w:t>
      </w:r>
      <w:r w:rsidR="00032008">
        <w:rPr>
          <w:sz w:val="22"/>
          <w:szCs w:val="22"/>
          <w:lang w:val="pl-PL"/>
        </w:rPr>
        <w:t xml:space="preserve"> </w:t>
      </w:r>
      <w:r w:rsidR="0069727C">
        <w:rPr>
          <w:sz w:val="22"/>
          <w:szCs w:val="22"/>
        </w:rPr>
        <w:t>zawodowego inżyniera  lub magistra inżyniera</w:t>
      </w:r>
    </w:p>
    <w:p w14:paraId="404343C9" w14:textId="7F4A9579" w:rsidR="00D71034" w:rsidRPr="00D71034"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rPr>
      </w:pPr>
      <w:r w:rsidRPr="00D71034">
        <w:rPr>
          <w:rFonts w:ascii="Times New Roman" w:hAnsi="Times New Roman"/>
          <w:b/>
          <w:bCs/>
        </w:rPr>
        <w:t>Wymogi podstawowe</w:t>
      </w:r>
    </w:p>
    <w:p w14:paraId="1B9C3F6D" w14:textId="77777777" w:rsidR="00C50D6B" w:rsidRPr="00C50D6B" w:rsidRDefault="00FF4A25" w:rsidP="00C50D6B">
      <w:pPr>
        <w:pStyle w:val="Akapitzlist"/>
        <w:shd w:val="clear" w:color="auto" w:fill="FFFFFF"/>
        <w:spacing w:before="240" w:after="360"/>
        <w:ind w:hanging="294"/>
        <w:jc w:val="both"/>
        <w:rPr>
          <w:rFonts w:ascii="Times New Roman" w:hAnsi="Times New Roman"/>
        </w:rPr>
      </w:pPr>
      <w:r w:rsidRPr="00C50D6B">
        <w:rPr>
          <w:rFonts w:ascii="Times New Roman" w:hAnsi="Times New Roman"/>
        </w:rPr>
        <w:t>Praca inżynierska</w:t>
      </w:r>
      <w:r w:rsidR="00E065EA" w:rsidRPr="00C50D6B">
        <w:rPr>
          <w:rFonts w:ascii="Times New Roman" w:hAnsi="Times New Roman"/>
        </w:rPr>
        <w:t xml:space="preserve">, w przypadku profilu praktycznego </w:t>
      </w:r>
      <w:r w:rsidRPr="00C50D6B">
        <w:rPr>
          <w:rFonts w:ascii="Times New Roman" w:hAnsi="Times New Roman"/>
        </w:rPr>
        <w:t>powinna zawierać:</w:t>
      </w:r>
    </w:p>
    <w:p w14:paraId="05C22A73" w14:textId="77777777" w:rsidR="00C50D6B" w:rsidRPr="00C50D6B"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C50D6B">
        <w:rPr>
          <w:rFonts w:ascii="Times New Roman" w:hAnsi="Times New Roman"/>
        </w:rPr>
        <w:t>rozwiązanie konkretnego problemu inżynierskiego (aplikacyjnego, badawczego, projektowego,  lub oceniającego praktykę w świetle teorii) przy wykorzystaniu wiedzy zdobytej w całym okresie studiów,</w:t>
      </w:r>
      <w:r w:rsidR="00C50D6B" w:rsidRPr="00C50D6B">
        <w:rPr>
          <w:rFonts w:ascii="Times New Roman" w:hAnsi="Times New Roman"/>
        </w:rPr>
        <w:t xml:space="preserve"> </w:t>
      </w:r>
    </w:p>
    <w:p w14:paraId="159C58A7" w14:textId="0B5CE4CC" w:rsidR="00FF4A25" w:rsidRPr="00C50D6B"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C50D6B">
        <w:rPr>
          <w:rFonts w:ascii="Times New Roman" w:hAnsi="Times New Roman"/>
        </w:rPr>
        <w:t>ścisłe powiązanie wyników pracy badawczej z praktyką inżynierską (zasadność wykorzystania w dedykowanej branży).</w:t>
      </w:r>
    </w:p>
    <w:p w14:paraId="2A01B43E" w14:textId="3F8EDD44" w:rsidR="00FF4A25" w:rsidRPr="00FF4A25" w:rsidRDefault="00FF4A25" w:rsidP="00FF4A25">
      <w:pPr>
        <w:spacing w:line="360" w:lineRule="auto"/>
        <w:jc w:val="both"/>
        <w:rPr>
          <w:sz w:val="22"/>
          <w:szCs w:val="22"/>
        </w:rPr>
      </w:pPr>
      <w:r w:rsidRPr="00FF4A25">
        <w:rPr>
          <w:sz w:val="22"/>
          <w:szCs w:val="22"/>
        </w:rPr>
        <w:t>Przygotowanie pracy inżynierskiej powinno ukształtować umiejętności:</w:t>
      </w:r>
    </w:p>
    <w:p w14:paraId="1E6C837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samodzielnych studiów literaturowych (wysoce zalecane jest wykorzystywanie opracowań obcojęzycznych, oraz najnowszych publikacji naukowych i branżowych),</w:t>
      </w:r>
    </w:p>
    <w:p w14:paraId="43FD51DD"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 xml:space="preserve">diagnozowania i oceny problemów inżynierskich, </w:t>
      </w:r>
    </w:p>
    <w:p w14:paraId="683A6400"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poszukiwania i selekcjonowania informacji oraz oceny jakości i wiarygodności źródeł w odwołaniu do zwartych opracowań naukowych, artykułów czasopism specjalistycznych, aktów prawnych, dokumentacji technicznej i projektowej  oraz zasobów elektronicznych,</w:t>
      </w:r>
    </w:p>
    <w:p w14:paraId="231B303D"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dostrzegania prawidłowości występujących w obrębie badanych zjawisk inżynierskich,</w:t>
      </w:r>
    </w:p>
    <w:p w14:paraId="65165EA3"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wyciągania właściwych wniosków,</w:t>
      </w:r>
    </w:p>
    <w:p w14:paraId="2639822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czynnego posługiwania się nabytą w czasie studiów wiedzą inżynierską i wykorzystania jej w zastosowaniu do praktyki,</w:t>
      </w:r>
    </w:p>
    <w:p w14:paraId="07441F4B"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prowadzenia logicznego toku wywodów,</w:t>
      </w:r>
    </w:p>
    <w:p w14:paraId="5B712808" w14:textId="1AF60CF1" w:rsid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 xml:space="preserve">samodzielnego rozwiązywania określonych zadań diagnostycznych, projektowych lub aplikacyjnych, </w:t>
      </w:r>
    </w:p>
    <w:p w14:paraId="6C5B4081" w14:textId="76422B38" w:rsidR="00E065EA" w:rsidRPr="00FF4A25" w:rsidRDefault="00E065EA" w:rsidP="00032008">
      <w:pPr>
        <w:pStyle w:val="Akapitzlist"/>
        <w:numPr>
          <w:ilvl w:val="0"/>
          <w:numId w:val="48"/>
        </w:numPr>
        <w:shd w:val="clear" w:color="auto" w:fill="FFFFFF"/>
        <w:spacing w:before="120" w:after="0"/>
        <w:jc w:val="both"/>
        <w:rPr>
          <w:rFonts w:ascii="Times New Roman" w:hAnsi="Times New Roman"/>
        </w:rPr>
      </w:pPr>
      <w:r w:rsidRPr="00E065EA">
        <w:rPr>
          <w:rFonts w:ascii="Times New Roman" w:hAnsi="Times New Roman"/>
        </w:rPr>
        <w:t>stosowania do rozwiania praktycznego</w:t>
      </w:r>
      <w:r>
        <w:rPr>
          <w:rFonts w:ascii="Times New Roman" w:hAnsi="Times New Roman"/>
        </w:rPr>
        <w:t xml:space="preserve"> </w:t>
      </w:r>
      <w:r w:rsidRPr="00E065EA">
        <w:rPr>
          <w:rFonts w:ascii="Times New Roman" w:hAnsi="Times New Roman"/>
        </w:rPr>
        <w:t>problemu</w:t>
      </w:r>
      <w:r>
        <w:rPr>
          <w:rFonts w:ascii="Times New Roman" w:hAnsi="Times New Roman"/>
        </w:rPr>
        <w:t xml:space="preserve"> </w:t>
      </w:r>
      <w:r w:rsidRPr="00E065EA">
        <w:rPr>
          <w:rFonts w:ascii="Times New Roman" w:hAnsi="Times New Roman"/>
        </w:rPr>
        <w:t>inżynierskiego metod:</w:t>
      </w:r>
      <w:r>
        <w:rPr>
          <w:rFonts w:ascii="Times New Roman" w:hAnsi="Times New Roman"/>
        </w:rPr>
        <w:t xml:space="preserve"> </w:t>
      </w:r>
      <w:r w:rsidRPr="00E065EA">
        <w:rPr>
          <w:rFonts w:ascii="Times New Roman" w:hAnsi="Times New Roman"/>
        </w:rPr>
        <w:t>analitycznych, symulacyjnych lub eksperymentalnych</w:t>
      </w:r>
      <w:r>
        <w:rPr>
          <w:rFonts w:ascii="Times New Roman" w:hAnsi="Times New Roman"/>
        </w:rPr>
        <w:t>,</w:t>
      </w:r>
    </w:p>
    <w:p w14:paraId="1F19A60E"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przygotowywania prac pisemnych w zakresie wybranej specjalizacji z wykorzystaniem metod i narzędzi badawczych stosowanych w inżynierii,</w:t>
      </w:r>
    </w:p>
    <w:p w14:paraId="3604372F" w14:textId="77777777" w:rsidR="00FF4A25" w:rsidRPr="00FF4A25" w:rsidRDefault="00FF4A25" w:rsidP="00032008">
      <w:pPr>
        <w:pStyle w:val="Akapitzlist"/>
        <w:numPr>
          <w:ilvl w:val="0"/>
          <w:numId w:val="48"/>
        </w:numPr>
        <w:shd w:val="clear" w:color="auto" w:fill="FFFFFF"/>
        <w:spacing w:before="120" w:after="0"/>
        <w:jc w:val="both"/>
        <w:rPr>
          <w:rFonts w:ascii="Times New Roman" w:hAnsi="Times New Roman"/>
        </w:rPr>
      </w:pPr>
      <w:r w:rsidRPr="00FF4A25">
        <w:rPr>
          <w:rFonts w:ascii="Times New Roman" w:hAnsi="Times New Roman"/>
        </w:rPr>
        <w:t>posługiwania się jasnym i precyzyjnym językiem.</w:t>
      </w:r>
    </w:p>
    <w:p w14:paraId="5AC5E695" w14:textId="77777777" w:rsidR="00FF4A25" w:rsidRPr="00FF4A25" w:rsidRDefault="00FF4A25" w:rsidP="00FF4A25">
      <w:pPr>
        <w:pStyle w:val="Akapitzlist"/>
        <w:shd w:val="clear" w:color="auto" w:fill="FFFFFF"/>
        <w:spacing w:before="120" w:line="360" w:lineRule="auto"/>
        <w:jc w:val="both"/>
        <w:rPr>
          <w:rFonts w:ascii="Times New Roman" w:hAnsi="Times New Roman"/>
        </w:rPr>
      </w:pPr>
    </w:p>
    <w:p w14:paraId="752BBA2B" w14:textId="4022AA5A" w:rsidR="00FF4A25" w:rsidRPr="00032008"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032008">
        <w:rPr>
          <w:rFonts w:ascii="Times New Roman" w:hAnsi="Times New Roman"/>
          <w:b/>
          <w:bCs/>
        </w:rPr>
        <w:t>Charakter pracy</w:t>
      </w:r>
      <w:r w:rsidR="00D71034" w:rsidRPr="00032008">
        <w:rPr>
          <w:rFonts w:ascii="Times New Roman" w:hAnsi="Times New Roman"/>
          <w:b/>
          <w:bCs/>
        </w:rPr>
        <w:t xml:space="preserve"> inżynierskiej</w:t>
      </w:r>
    </w:p>
    <w:p w14:paraId="2991EDDF" w14:textId="77777777" w:rsidR="00FF4A25" w:rsidRPr="00FF4A25" w:rsidRDefault="00FF4A25" w:rsidP="006254B0">
      <w:pPr>
        <w:spacing w:line="276" w:lineRule="auto"/>
        <w:jc w:val="both"/>
        <w:rPr>
          <w:sz w:val="22"/>
          <w:szCs w:val="22"/>
        </w:rPr>
      </w:pPr>
      <w:r w:rsidRPr="00FF4A25">
        <w:rPr>
          <w:sz w:val="22"/>
          <w:szCs w:val="22"/>
        </w:rPr>
        <w:t>Praca inżynierska powinna:</w:t>
      </w:r>
    </w:p>
    <w:p w14:paraId="5E5F4D5D" w14:textId="148EF3E9"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 xml:space="preserve">posiadać rozdział zatytułowany </w:t>
      </w:r>
      <w:r w:rsidRPr="006254B0">
        <w:rPr>
          <w:rFonts w:ascii="Times New Roman" w:hAnsi="Times New Roman"/>
          <w:i/>
        </w:rPr>
        <w:t>Wstęp</w:t>
      </w:r>
      <w:r w:rsidR="006254B0" w:rsidRPr="006254B0">
        <w:rPr>
          <w:rFonts w:ascii="Times New Roman" w:hAnsi="Times New Roman"/>
          <w:i/>
        </w:rPr>
        <w:t>,</w:t>
      </w:r>
      <w:r w:rsidRPr="00FF4A25">
        <w:rPr>
          <w:rFonts w:ascii="Times New Roman" w:hAnsi="Times New Roman"/>
        </w:rPr>
        <w:t xml:space="preserve"> w którym należy zarysować ogólne tło badanego problemu (genezę), wskazać przesłanki techniczne wyboru tematu pracy, określić cel, zakres i obszar pracy, wskazać metody i narzędzia badawcze, a także przedstawić ogólne informacje o zawartości poszczególnych rozdziałów pracy i podstawy źródłowe,</w:t>
      </w:r>
    </w:p>
    <w:p w14:paraId="0927E253"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zawierać odniesienia do podstawowej literatury przedmiotu – analiza literaturowa (wysoce zalecane jest wykorzystywanie opracowań obcojęzycznych, oraz najnowszych publikacji),</w:t>
      </w:r>
    </w:p>
    <w:p w14:paraId="5A222F17"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stanowić samodzielne rozwiązanie przez dyplomanta problemu o charakterze inżynierskim (aplikacyjnym, badawczym, projektowym lub oceniającym praktykę w świetle teorii.) oraz wykazywać jego wiedzę inżynierską w zakresie danego kierunku studiów,</w:t>
      </w:r>
    </w:p>
    <w:p w14:paraId="6C75743F"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lastRenderedPageBreak/>
        <w:t>zawierać elementy warsztatu inżynierskiego, takie jak np.: formalne założenia, obliczenia inżynierskie, rysunki techniczne, obliczenia i oszacowania projektowe, odniesienia do patentów, norm, katalogów, cenników, aktów prawnych itp.),</w:t>
      </w:r>
    </w:p>
    <w:p w14:paraId="70F98E7E" w14:textId="6604CFBC"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być przygotowana w oparciu o wykorzystanie metod diagnostycznych, analitycznych, symulacyjnych</w:t>
      </w:r>
      <w:r w:rsidR="00E065EA">
        <w:rPr>
          <w:rFonts w:ascii="Times New Roman" w:hAnsi="Times New Roman"/>
        </w:rPr>
        <w:t xml:space="preserve">, </w:t>
      </w:r>
      <w:r w:rsidRPr="00FF4A25">
        <w:rPr>
          <w:rFonts w:ascii="Times New Roman" w:hAnsi="Times New Roman"/>
        </w:rPr>
        <w:t>badawczych</w:t>
      </w:r>
      <w:r w:rsidR="00E065EA">
        <w:rPr>
          <w:rFonts w:ascii="Times New Roman" w:hAnsi="Times New Roman"/>
        </w:rPr>
        <w:t xml:space="preserve"> i eksperymentalnych</w:t>
      </w:r>
      <w:r w:rsidRPr="00FF4A25">
        <w:rPr>
          <w:rFonts w:ascii="Times New Roman" w:hAnsi="Times New Roman"/>
        </w:rPr>
        <w:t xml:space="preserve"> przy rozwiązywaniu </w:t>
      </w:r>
      <w:r w:rsidR="00E065EA">
        <w:rPr>
          <w:rFonts w:ascii="Times New Roman" w:hAnsi="Times New Roman"/>
        </w:rPr>
        <w:t xml:space="preserve">praktycznych </w:t>
      </w:r>
      <w:r w:rsidRPr="00FF4A25">
        <w:rPr>
          <w:rFonts w:ascii="Times New Roman" w:hAnsi="Times New Roman"/>
        </w:rPr>
        <w:t>zadań inżynierskich z wykorzystaniem wiedzy ogólnej i specjalistycznej,</w:t>
      </w:r>
    </w:p>
    <w:p w14:paraId="30DC707C" w14:textId="77777777" w:rsidR="00FF4A25" w:rsidRPr="00FF4A25" w:rsidRDefault="00FF4A25" w:rsidP="00032008">
      <w:pPr>
        <w:pStyle w:val="Akapitzlist"/>
        <w:numPr>
          <w:ilvl w:val="0"/>
          <w:numId w:val="49"/>
        </w:numPr>
        <w:shd w:val="clear" w:color="auto" w:fill="FFFFFF"/>
        <w:spacing w:before="120" w:after="0"/>
        <w:jc w:val="both"/>
        <w:rPr>
          <w:rFonts w:ascii="Times New Roman" w:hAnsi="Times New Roman"/>
        </w:rPr>
      </w:pPr>
      <w:r w:rsidRPr="00FF4A25">
        <w:rPr>
          <w:rFonts w:ascii="Times New Roman" w:hAnsi="Times New Roman"/>
        </w:rPr>
        <w:t xml:space="preserve">posiadać rozdział zatytułowany </w:t>
      </w:r>
      <w:r w:rsidRPr="006254B0">
        <w:rPr>
          <w:rFonts w:ascii="Times New Roman" w:hAnsi="Times New Roman"/>
          <w:i/>
        </w:rPr>
        <w:t>Zakończenie.</w:t>
      </w:r>
      <w:r w:rsidRPr="00FF4A25">
        <w:rPr>
          <w:rFonts w:ascii="Times New Roman" w:hAnsi="Times New Roman"/>
        </w:rPr>
        <w:t xml:space="preserve"> Rozdział powinien zostać umieszczony przed Bibliografią, zawierać podsumowanie głównych osiągnięć pracy opartych na uzyskanych wynikach badań własnych. Ponadto w rozdziale tym należy opisać jakie czynności należy zrealizować, jeśli prace nad tematem byłyby kontynuowane. </w:t>
      </w:r>
    </w:p>
    <w:p w14:paraId="13D41081" w14:textId="77777777" w:rsidR="00FF4A25" w:rsidRPr="00FF4A25" w:rsidRDefault="00FF4A25" w:rsidP="00FF4A25">
      <w:pPr>
        <w:pStyle w:val="Akapitzlist"/>
        <w:shd w:val="clear" w:color="auto" w:fill="FFFFFF"/>
        <w:spacing w:before="120" w:line="360" w:lineRule="auto"/>
        <w:jc w:val="both"/>
        <w:rPr>
          <w:rFonts w:ascii="Times New Roman" w:hAnsi="Times New Roman"/>
        </w:rPr>
      </w:pPr>
    </w:p>
    <w:p w14:paraId="4989D4F8" w14:textId="6EB41163" w:rsidR="00FF4A25" w:rsidRPr="00032008"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032008">
        <w:rPr>
          <w:rFonts w:ascii="Times New Roman" w:hAnsi="Times New Roman"/>
          <w:b/>
          <w:bCs/>
        </w:rPr>
        <w:t xml:space="preserve">Specjalności </w:t>
      </w:r>
      <w:r w:rsidR="0069727C" w:rsidRPr="00032008">
        <w:rPr>
          <w:rFonts w:ascii="Times New Roman" w:hAnsi="Times New Roman"/>
        </w:rPr>
        <w:t>przyporządkowane do dyscyplin naukowych z zakresu dziedziny nauk inżynieryjno-technicznych</w:t>
      </w:r>
      <w:r w:rsidR="00032008">
        <w:rPr>
          <w:rFonts w:ascii="Times New Roman" w:hAnsi="Times New Roman"/>
        </w:rPr>
        <w:t xml:space="preserve"> </w:t>
      </w:r>
      <w:r w:rsidR="0069727C" w:rsidRPr="00032008">
        <w:rPr>
          <w:rFonts w:ascii="Times New Roman" w:hAnsi="Times New Roman"/>
        </w:rPr>
        <w:t>i kończących sią nadawaniem tytułu zawodowego inżyniera  lub magistra inżyniera</w:t>
      </w:r>
      <w:r w:rsidR="00916127" w:rsidRPr="00032008">
        <w:rPr>
          <w:rFonts w:ascii="Times New Roman" w:hAnsi="Times New Roman"/>
        </w:rPr>
        <w:t xml:space="preserve"> (profil praktyczny)</w:t>
      </w:r>
    </w:p>
    <w:p w14:paraId="47BBF919" w14:textId="48E8ABA1" w:rsidR="00FF4A25" w:rsidRPr="00FF4A25" w:rsidRDefault="00FF4A25" w:rsidP="006254B0">
      <w:pPr>
        <w:shd w:val="clear" w:color="auto" w:fill="FFFFFF"/>
        <w:spacing w:before="120" w:line="276" w:lineRule="auto"/>
        <w:jc w:val="both"/>
        <w:rPr>
          <w:sz w:val="22"/>
          <w:szCs w:val="22"/>
        </w:rPr>
      </w:pPr>
      <w:r w:rsidRPr="00FF4A25">
        <w:rPr>
          <w:sz w:val="22"/>
          <w:szCs w:val="22"/>
        </w:rPr>
        <w:t xml:space="preserve">W przypadku </w:t>
      </w:r>
      <w:r w:rsidRPr="00FF4A25">
        <w:rPr>
          <w:b/>
          <w:sz w:val="22"/>
          <w:szCs w:val="22"/>
        </w:rPr>
        <w:t>kierunków</w:t>
      </w:r>
      <w:r w:rsidR="00032008">
        <w:rPr>
          <w:b/>
          <w:sz w:val="22"/>
          <w:szCs w:val="22"/>
        </w:rPr>
        <w:t xml:space="preserve"> </w:t>
      </w:r>
      <w:r w:rsidR="0069727C">
        <w:rPr>
          <w:sz w:val="22"/>
          <w:szCs w:val="22"/>
        </w:rPr>
        <w:t>przyporządkowanych do dyscyplin naukowych z zakresu dziedziny nauk inżynieryjno-technicznych i kończących sią nadawaniem tytułu zawodowego inżyniera lub magistra</w:t>
      </w:r>
      <w:r w:rsidR="00032008">
        <w:rPr>
          <w:sz w:val="22"/>
          <w:szCs w:val="22"/>
        </w:rPr>
        <w:t xml:space="preserve"> </w:t>
      </w:r>
      <w:r w:rsidR="0069727C">
        <w:rPr>
          <w:sz w:val="22"/>
          <w:szCs w:val="22"/>
        </w:rPr>
        <w:t>inżyniera</w:t>
      </w:r>
      <w:r w:rsidR="00032008">
        <w:rPr>
          <w:sz w:val="22"/>
          <w:szCs w:val="22"/>
        </w:rPr>
        <w:t xml:space="preserve"> </w:t>
      </w:r>
      <w:r w:rsidRPr="00FF4A25">
        <w:rPr>
          <w:sz w:val="22"/>
          <w:szCs w:val="22"/>
        </w:rPr>
        <w:t>praca dyplomowa inżynierska</w:t>
      </w:r>
      <w:r w:rsidR="00032008">
        <w:rPr>
          <w:sz w:val="22"/>
          <w:szCs w:val="22"/>
        </w:rPr>
        <w:t xml:space="preserve"> </w:t>
      </w:r>
      <w:r w:rsidRPr="00FF4A25">
        <w:rPr>
          <w:sz w:val="22"/>
          <w:szCs w:val="22"/>
        </w:rPr>
        <w:t>powinna</w:t>
      </w:r>
      <w:r w:rsidR="00032008">
        <w:rPr>
          <w:sz w:val="22"/>
          <w:szCs w:val="22"/>
        </w:rPr>
        <w:t xml:space="preserve"> </w:t>
      </w:r>
      <w:r w:rsidRPr="00FF4A25">
        <w:rPr>
          <w:sz w:val="22"/>
          <w:szCs w:val="22"/>
        </w:rPr>
        <w:t>być związana</w:t>
      </w:r>
      <w:r w:rsidR="00032008">
        <w:rPr>
          <w:sz w:val="22"/>
          <w:szCs w:val="22"/>
        </w:rPr>
        <w:t xml:space="preserve"> </w:t>
      </w:r>
      <w:r w:rsidRPr="00FF4A25">
        <w:rPr>
          <w:sz w:val="22"/>
          <w:szCs w:val="22"/>
        </w:rPr>
        <w:t>ze ściśle</w:t>
      </w:r>
      <w:r w:rsidR="00032008">
        <w:rPr>
          <w:sz w:val="22"/>
          <w:szCs w:val="22"/>
        </w:rPr>
        <w:t xml:space="preserve"> </w:t>
      </w:r>
      <w:r w:rsidRPr="00FF4A25">
        <w:rPr>
          <w:sz w:val="22"/>
          <w:szCs w:val="22"/>
        </w:rPr>
        <w:t>określonym</w:t>
      </w:r>
      <w:r w:rsidR="00032008">
        <w:rPr>
          <w:sz w:val="22"/>
          <w:szCs w:val="22"/>
        </w:rPr>
        <w:t xml:space="preserve"> </w:t>
      </w:r>
      <w:r w:rsidRPr="00FF4A25">
        <w:rPr>
          <w:sz w:val="22"/>
          <w:szCs w:val="22"/>
        </w:rPr>
        <w:t>celem</w:t>
      </w:r>
      <w:r w:rsidR="00032008">
        <w:rPr>
          <w:sz w:val="22"/>
          <w:szCs w:val="22"/>
        </w:rPr>
        <w:t xml:space="preserve"> z</w:t>
      </w:r>
      <w:r w:rsidRPr="00FF4A25">
        <w:rPr>
          <w:sz w:val="22"/>
          <w:szCs w:val="22"/>
        </w:rPr>
        <w:t xml:space="preserve">definiowanym w kategoriach inżynierskich, jak np.: </w:t>
      </w:r>
    </w:p>
    <w:p w14:paraId="1150071B" w14:textId="336C2743" w:rsidR="00FF4A25" w:rsidRPr="00FF4A25" w:rsidRDefault="00FF4A25" w:rsidP="00032008">
      <w:pPr>
        <w:shd w:val="clear" w:color="auto" w:fill="FFFFFF"/>
        <w:spacing w:before="120" w:line="276" w:lineRule="auto"/>
        <w:jc w:val="both"/>
        <w:rPr>
          <w:b/>
          <w:sz w:val="22"/>
          <w:szCs w:val="22"/>
        </w:rPr>
      </w:pPr>
      <w:bookmarkStart w:id="0" w:name="_GoBack"/>
      <w:r w:rsidRPr="00FF4A25">
        <w:rPr>
          <w:b/>
          <w:sz w:val="22"/>
          <w:szCs w:val="22"/>
        </w:rPr>
        <w:t xml:space="preserve">w przypadku </w:t>
      </w:r>
      <w:r w:rsidRPr="00FF4A25">
        <w:rPr>
          <w:b/>
          <w:i/>
          <w:sz w:val="22"/>
          <w:szCs w:val="22"/>
        </w:rPr>
        <w:t>kierunku Informatyka</w:t>
      </w:r>
      <w:r w:rsidR="006254B0">
        <w:rPr>
          <w:b/>
          <w:i/>
          <w:sz w:val="22"/>
          <w:szCs w:val="22"/>
        </w:rPr>
        <w:t xml:space="preserve"> np.</w:t>
      </w:r>
      <w:r w:rsidRPr="00FF4A25">
        <w:rPr>
          <w:b/>
          <w:sz w:val="22"/>
          <w:szCs w:val="22"/>
        </w:rPr>
        <w:t>:</w:t>
      </w:r>
    </w:p>
    <w:p w14:paraId="462D542D"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opracowanie oprogramowania,</w:t>
      </w:r>
    </w:p>
    <w:p w14:paraId="5403131F"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opracowanie rozwiązań sprzętowych,</w:t>
      </w:r>
    </w:p>
    <w:p w14:paraId="15015EC3"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badanie systemów informatycznych,</w:t>
      </w:r>
    </w:p>
    <w:p w14:paraId="709D11CA" w14:textId="77777777" w:rsidR="00FF4A25" w:rsidRPr="00FF4A25" w:rsidRDefault="00FF4A25" w:rsidP="00032008">
      <w:pPr>
        <w:numPr>
          <w:ilvl w:val="2"/>
          <w:numId w:val="32"/>
        </w:numPr>
        <w:shd w:val="clear" w:color="auto" w:fill="FFFFFF"/>
        <w:tabs>
          <w:tab w:val="left" w:pos="360"/>
        </w:tabs>
        <w:spacing w:before="120" w:line="276" w:lineRule="auto"/>
        <w:jc w:val="both"/>
        <w:rPr>
          <w:sz w:val="22"/>
          <w:szCs w:val="22"/>
        </w:rPr>
      </w:pPr>
      <w:r w:rsidRPr="00FF4A25">
        <w:rPr>
          <w:sz w:val="22"/>
          <w:szCs w:val="22"/>
        </w:rPr>
        <w:t>analiza działania określonych aplikacji, wraz ze wskazaniem możliwych usprawnień</w:t>
      </w:r>
    </w:p>
    <w:p w14:paraId="54C06001" w14:textId="2FF3E32A" w:rsidR="00FF4A25" w:rsidRPr="00FF4A25" w:rsidRDefault="00FF4A25" w:rsidP="00032008">
      <w:pPr>
        <w:shd w:val="clear" w:color="auto" w:fill="FFFFFF"/>
        <w:tabs>
          <w:tab w:val="left" w:pos="360"/>
        </w:tabs>
        <w:spacing w:before="120" w:line="276" w:lineRule="auto"/>
        <w:jc w:val="both"/>
        <w:rPr>
          <w:b/>
          <w:sz w:val="22"/>
          <w:szCs w:val="22"/>
        </w:rPr>
      </w:pPr>
      <w:r w:rsidRPr="00FF4A25">
        <w:rPr>
          <w:b/>
          <w:sz w:val="22"/>
          <w:szCs w:val="22"/>
        </w:rPr>
        <w:t xml:space="preserve">w przypadku </w:t>
      </w:r>
      <w:r w:rsidRPr="00FF4A25">
        <w:rPr>
          <w:b/>
          <w:i/>
          <w:sz w:val="22"/>
          <w:szCs w:val="22"/>
        </w:rPr>
        <w:t>kierunku Logistyka</w:t>
      </w:r>
      <w:r w:rsidR="006254B0">
        <w:rPr>
          <w:b/>
          <w:i/>
          <w:sz w:val="22"/>
          <w:szCs w:val="22"/>
        </w:rPr>
        <w:t xml:space="preserve"> np.</w:t>
      </w:r>
      <w:r w:rsidRPr="00FF4A25">
        <w:rPr>
          <w:b/>
          <w:sz w:val="22"/>
          <w:szCs w:val="22"/>
        </w:rPr>
        <w:t>:</w:t>
      </w:r>
    </w:p>
    <w:p w14:paraId="732FD64F"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optymalizacja problemu/zagadnienia logistycznego w przedsiębiorstwie,</w:t>
      </w:r>
    </w:p>
    <w:p w14:paraId="0D3D8DA3"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opracowanie projektu, koncepcji systemu logistycznego,</w:t>
      </w:r>
    </w:p>
    <w:p w14:paraId="0D6F604A"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porównawcza różnych rozwiązań logistycznych z wykorzystaniem technik inżynierskich,</w:t>
      </w:r>
    </w:p>
    <w:p w14:paraId="04CDA199"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działania określonych systemów informatycznych stosowanych w systemach logistycznych</w:t>
      </w:r>
      <w:bookmarkEnd w:id="0"/>
      <w:r w:rsidRPr="00FF4A25">
        <w:rPr>
          <w:sz w:val="22"/>
          <w:szCs w:val="22"/>
        </w:rPr>
        <w:t>, wraz ze wskazaniem możliwych usprawnień,</w:t>
      </w:r>
    </w:p>
    <w:p w14:paraId="5FBD0C39"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opracowanie systemu zarządzania procesami logistycznymi,</w:t>
      </w:r>
    </w:p>
    <w:p w14:paraId="728AD5E6"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rozwiązanie problemu logistycznego z zastosowaniem narzędzia informatycznego,</w:t>
      </w:r>
    </w:p>
    <w:p w14:paraId="533CC7AC"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rozwoju wskazanego systemu transportowego w aspekcie logistyki miejskiej,</w:t>
      </w:r>
    </w:p>
    <w:p w14:paraId="5DC4F9B5"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kształtowanie systemu transportowego z zastosowaniem narzędzi logistyki miejskiej,</w:t>
      </w:r>
    </w:p>
    <w:p w14:paraId="68AC87FE"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zarządzanie bezpieczeństwem w procesach logistycznych,</w:t>
      </w:r>
    </w:p>
    <w:p w14:paraId="3DEA030D" w14:textId="77777777" w:rsidR="00FF4A25" w:rsidRPr="00FF4A25" w:rsidRDefault="00FF4A25" w:rsidP="00032008">
      <w:pPr>
        <w:numPr>
          <w:ilvl w:val="0"/>
          <w:numId w:val="34"/>
        </w:numPr>
        <w:shd w:val="clear" w:color="auto" w:fill="FFFFFF"/>
        <w:tabs>
          <w:tab w:val="left" w:pos="360"/>
        </w:tabs>
        <w:spacing w:before="120" w:line="276" w:lineRule="auto"/>
        <w:jc w:val="both"/>
        <w:rPr>
          <w:sz w:val="22"/>
          <w:szCs w:val="22"/>
        </w:rPr>
      </w:pPr>
      <w:r w:rsidRPr="00FF4A25">
        <w:rPr>
          <w:sz w:val="22"/>
          <w:szCs w:val="22"/>
        </w:rPr>
        <w:t>analiza działania elementu systemu logistyki miejskiej z zastosowaniem narzędzi badawczych</w:t>
      </w:r>
    </w:p>
    <w:p w14:paraId="5583D327" w14:textId="25BCBFFF" w:rsidR="00FF4A25" w:rsidRPr="00FF4A25" w:rsidRDefault="00FF4A25" w:rsidP="006254B0">
      <w:pPr>
        <w:shd w:val="clear" w:color="auto" w:fill="FFFFFF"/>
        <w:tabs>
          <w:tab w:val="left" w:pos="360"/>
        </w:tabs>
        <w:spacing w:before="120" w:line="276" w:lineRule="auto"/>
        <w:ind w:left="426"/>
        <w:jc w:val="both"/>
        <w:rPr>
          <w:sz w:val="22"/>
          <w:szCs w:val="22"/>
        </w:rPr>
      </w:pPr>
      <w:r w:rsidRPr="00FF4A25">
        <w:rPr>
          <w:b/>
          <w:sz w:val="22"/>
          <w:szCs w:val="22"/>
        </w:rPr>
        <w:t>w przypadku</w:t>
      </w:r>
      <w:r w:rsidRPr="00FF4A25">
        <w:rPr>
          <w:b/>
          <w:i/>
          <w:sz w:val="22"/>
          <w:szCs w:val="22"/>
        </w:rPr>
        <w:t xml:space="preserve"> kierunku</w:t>
      </w:r>
      <w:r w:rsidRPr="00FF4A25">
        <w:rPr>
          <w:b/>
          <w:sz w:val="22"/>
          <w:szCs w:val="22"/>
        </w:rPr>
        <w:t xml:space="preserve"> </w:t>
      </w:r>
      <w:r w:rsidRPr="00FF4A25">
        <w:rPr>
          <w:b/>
          <w:i/>
          <w:sz w:val="22"/>
          <w:szCs w:val="22"/>
        </w:rPr>
        <w:t>Transport</w:t>
      </w:r>
      <w:r w:rsidRPr="00FF4A25">
        <w:rPr>
          <w:sz w:val="22"/>
          <w:szCs w:val="22"/>
        </w:rPr>
        <w:t>:</w:t>
      </w:r>
      <w:r w:rsidR="006254B0">
        <w:rPr>
          <w:sz w:val="22"/>
          <w:szCs w:val="22"/>
        </w:rPr>
        <w:t xml:space="preserve"> np.:</w:t>
      </w:r>
    </w:p>
    <w:p w14:paraId="3D48594F"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projektowania i wdrażania metod wytwarzania pojazdów, ich elementów i urządzeń,</w:t>
      </w:r>
    </w:p>
    <w:p w14:paraId="1B96F2E2"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lastRenderedPageBreak/>
        <w:t>organizowania procesu produkcyjnego i eksploatacji obiektów,</w:t>
      </w:r>
    </w:p>
    <w:p w14:paraId="08F09103"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wykorzystania współczesnych narzędzi działania inżynierskiego, w tym technik komputerowych,</w:t>
      </w:r>
    </w:p>
    <w:p w14:paraId="0FF7C974"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powiązania wyników pracy badawczej z praktyką inżynierską,</w:t>
      </w:r>
    </w:p>
    <w:p w14:paraId="2FF824CF"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opracowania systemów zarządzania w transporcie i ich narzędzi (w tym zarządzania ryzykiem),</w:t>
      </w:r>
    </w:p>
    <w:p w14:paraId="5DA8DF7B" w14:textId="77777777" w:rsidR="00FF4A25" w:rsidRP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analizy i walidacji kryteriów procesów transportowych,</w:t>
      </w:r>
    </w:p>
    <w:p w14:paraId="32925A0F" w14:textId="551E6AEF" w:rsidR="00FF4A25" w:rsidRDefault="00FF4A25" w:rsidP="00032008">
      <w:pPr>
        <w:numPr>
          <w:ilvl w:val="0"/>
          <w:numId w:val="33"/>
        </w:numPr>
        <w:shd w:val="clear" w:color="auto" w:fill="FFFFFF"/>
        <w:tabs>
          <w:tab w:val="left" w:pos="360"/>
        </w:tabs>
        <w:spacing w:before="120" w:line="276" w:lineRule="auto"/>
        <w:jc w:val="both"/>
        <w:rPr>
          <w:sz w:val="22"/>
          <w:szCs w:val="22"/>
        </w:rPr>
      </w:pPr>
      <w:r w:rsidRPr="00FF4A25">
        <w:rPr>
          <w:sz w:val="22"/>
          <w:szCs w:val="22"/>
        </w:rPr>
        <w:t>badań w zakresie czynnika ludzkiego w transporcie.</w:t>
      </w:r>
    </w:p>
    <w:p w14:paraId="0AF92FBD" w14:textId="14A92221" w:rsidR="006254B0" w:rsidRDefault="006254B0" w:rsidP="006254B0">
      <w:pPr>
        <w:shd w:val="clear" w:color="auto" w:fill="FFFFFF"/>
        <w:tabs>
          <w:tab w:val="left" w:pos="360"/>
        </w:tabs>
        <w:spacing w:before="120" w:line="276" w:lineRule="auto"/>
        <w:ind w:left="720"/>
        <w:jc w:val="both"/>
        <w:rPr>
          <w:sz w:val="22"/>
          <w:szCs w:val="22"/>
        </w:rPr>
      </w:pPr>
    </w:p>
    <w:p w14:paraId="3395CC43" w14:textId="6B6EBC38" w:rsidR="00FF4A25" w:rsidRPr="00FF4A25" w:rsidRDefault="00FF4A25" w:rsidP="006254B0">
      <w:pPr>
        <w:shd w:val="clear" w:color="auto" w:fill="FFFFFF"/>
        <w:tabs>
          <w:tab w:val="left" w:pos="360"/>
        </w:tabs>
        <w:spacing w:before="120" w:line="276" w:lineRule="auto"/>
        <w:ind w:left="360"/>
        <w:jc w:val="both"/>
        <w:rPr>
          <w:spacing w:val="-6"/>
          <w:sz w:val="22"/>
          <w:szCs w:val="22"/>
        </w:rPr>
      </w:pPr>
      <w:r w:rsidRPr="00FF4A25">
        <w:rPr>
          <w:b/>
          <w:sz w:val="22"/>
          <w:szCs w:val="22"/>
        </w:rPr>
        <w:t>w przypadku</w:t>
      </w:r>
      <w:r w:rsidRPr="00FF4A25">
        <w:rPr>
          <w:b/>
          <w:i/>
          <w:sz w:val="22"/>
          <w:szCs w:val="22"/>
        </w:rPr>
        <w:t xml:space="preserve"> kierunku</w:t>
      </w:r>
      <w:r w:rsidRPr="00FF4A25">
        <w:rPr>
          <w:b/>
          <w:sz w:val="22"/>
          <w:szCs w:val="22"/>
        </w:rPr>
        <w:t xml:space="preserve"> </w:t>
      </w:r>
      <w:r w:rsidRPr="00FF4A25">
        <w:rPr>
          <w:b/>
          <w:i/>
          <w:sz w:val="22"/>
          <w:szCs w:val="22"/>
        </w:rPr>
        <w:t>Zarządzanie i inżynieria produkcji</w:t>
      </w:r>
      <w:r w:rsidR="006254B0">
        <w:rPr>
          <w:b/>
          <w:i/>
          <w:sz w:val="22"/>
          <w:szCs w:val="22"/>
        </w:rPr>
        <w:t xml:space="preserve"> np.:</w:t>
      </w:r>
    </w:p>
    <w:p w14:paraId="14CA05E0"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opis praktycznej realizacji (modelu eksperymentalnego) urządzenia, instalacji, systemu lub jego fragmentu, opis istniejącego urządzenia fabrycznego i propozycja metodyki badań,</w:t>
      </w:r>
    </w:p>
    <w:p w14:paraId="25502C8E"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zarządzania jakością na przykładzie wybranego przedsiębiorstwa,</w:t>
      </w:r>
    </w:p>
    <w:p w14:paraId="0FCA16AF"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zapobiegania zagrożeniom na danym stanowisku pracy, na przykładzie wybranego stanowiska w przedsiębiorstwie produkcyjnym,</w:t>
      </w:r>
    </w:p>
    <w:p w14:paraId="56D4FBE8"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informatycznego systemu funkcjonującego w danym przedsiębiorstwie,</w:t>
      </w:r>
    </w:p>
    <w:p w14:paraId="43D0E64C"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systemu identyfikacji zagrożeń, oceny ryzyka zawodowego oraz zapobiegania zagrożeniom na wybranym przykładzie, stanowisku pracy</w:t>
      </w:r>
    </w:p>
    <w:p w14:paraId="401FC47B"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procesu zarządzania łańcuchem dostaw w przedsiębiorstwie,</w:t>
      </w:r>
    </w:p>
    <w:p w14:paraId="1DC1787B"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projekt wdrożenia zintegrowanych systemów zarządzania w przedsiębiorstwie,</w:t>
      </w:r>
    </w:p>
    <w:p w14:paraId="2237B956"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badania i opracowanie nowych instrukcji laboratoryjnych, opartych o nowy zakres pomiarów, z podaniem wyników w odniesieniu do istniejącego stanowiska, </w:t>
      </w:r>
    </w:p>
    <w:p w14:paraId="4ECDE9FD"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opis metody pomiaru, przyrządu pomiarowego, procedur pomiarowych, </w:t>
      </w:r>
    </w:p>
    <w:p w14:paraId="4C966F44"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 xml:space="preserve">prezentacja opracowanych algorytmów, programów, procedur, </w:t>
      </w:r>
    </w:p>
    <w:p w14:paraId="4237742C" w14:textId="77777777" w:rsidR="00FF4A25" w:rsidRPr="00FF4A25" w:rsidRDefault="00FF4A25" w:rsidP="00032008">
      <w:pPr>
        <w:numPr>
          <w:ilvl w:val="0"/>
          <w:numId w:val="36"/>
        </w:numPr>
        <w:shd w:val="clear" w:color="auto" w:fill="FFFFFF"/>
        <w:tabs>
          <w:tab w:val="left" w:pos="360"/>
        </w:tabs>
        <w:spacing w:before="120" w:line="276" w:lineRule="auto"/>
        <w:jc w:val="both"/>
        <w:rPr>
          <w:sz w:val="22"/>
          <w:szCs w:val="22"/>
        </w:rPr>
      </w:pPr>
      <w:r w:rsidRPr="00FF4A25">
        <w:rPr>
          <w:sz w:val="22"/>
          <w:szCs w:val="22"/>
        </w:rPr>
        <w:t>opracowanie i opis modelu symulacyjnego.</w:t>
      </w:r>
    </w:p>
    <w:p w14:paraId="6470881C" w14:textId="24763D47" w:rsidR="00FF4A25" w:rsidRPr="00FF4A25" w:rsidRDefault="00FF4A25" w:rsidP="00032008">
      <w:pPr>
        <w:pStyle w:val="Akapitzlist"/>
        <w:numPr>
          <w:ilvl w:val="0"/>
          <w:numId w:val="47"/>
        </w:numPr>
        <w:shd w:val="clear" w:color="auto" w:fill="FFFFFF"/>
        <w:spacing w:before="240" w:after="360" w:line="360" w:lineRule="auto"/>
        <w:ind w:left="714" w:hanging="357"/>
        <w:jc w:val="both"/>
        <w:rPr>
          <w:rFonts w:ascii="Times New Roman" w:hAnsi="Times New Roman"/>
          <w:b/>
          <w:bCs/>
        </w:rPr>
      </w:pPr>
      <w:r w:rsidRPr="00FF4A25">
        <w:rPr>
          <w:rFonts w:ascii="Times New Roman" w:hAnsi="Times New Roman"/>
          <w:b/>
          <w:bCs/>
        </w:rPr>
        <w:t>Recenzja</w:t>
      </w:r>
      <w:r w:rsidR="006254B0">
        <w:rPr>
          <w:rFonts w:ascii="Times New Roman" w:hAnsi="Times New Roman"/>
          <w:b/>
          <w:bCs/>
        </w:rPr>
        <w:t xml:space="preserve"> pracy inżynierskiej</w:t>
      </w:r>
    </w:p>
    <w:p w14:paraId="4C2288FE" w14:textId="77777777" w:rsidR="00FF4A25" w:rsidRPr="00FF4A25" w:rsidRDefault="00FF4A25" w:rsidP="006254B0">
      <w:pPr>
        <w:spacing w:line="276" w:lineRule="auto"/>
        <w:jc w:val="both"/>
        <w:rPr>
          <w:sz w:val="22"/>
          <w:szCs w:val="22"/>
        </w:rPr>
      </w:pPr>
      <w:r w:rsidRPr="00FF4A25">
        <w:rPr>
          <w:sz w:val="22"/>
          <w:szCs w:val="22"/>
        </w:rPr>
        <w:t xml:space="preserve">Recenzja pracy dyplomowej oparta jest na następujących kryteriach merytorycznych: </w:t>
      </w:r>
    </w:p>
    <w:p w14:paraId="63EE448C"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stopień zgodności treści pracy dyplomowej z tytułem pracy, </w:t>
      </w:r>
    </w:p>
    <w:p w14:paraId="46C8AB9D"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poprawność układu pracy, kolejność rozdziałów, logiczne i rzeczowe powiązanie poruszanych zagadnień oraz kompletność treści,</w:t>
      </w:r>
    </w:p>
    <w:p w14:paraId="1B6C9070"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sposób doboru i wykorzystania źródeł bibliograficznych, </w:t>
      </w:r>
    </w:p>
    <w:p w14:paraId="2EEDC978" w14:textId="77777777" w:rsidR="00FF4A25" w:rsidRPr="00FF4A25" w:rsidRDefault="00FF4A25" w:rsidP="00032008">
      <w:pPr>
        <w:pStyle w:val="Akapitzlist"/>
        <w:numPr>
          <w:ilvl w:val="0"/>
          <w:numId w:val="45"/>
        </w:numPr>
        <w:spacing w:after="0"/>
        <w:jc w:val="both"/>
        <w:rPr>
          <w:rFonts w:ascii="Times New Roman" w:hAnsi="Times New Roman"/>
        </w:rPr>
      </w:pPr>
      <w:r w:rsidRPr="00FF4A25">
        <w:rPr>
          <w:rFonts w:ascii="Times New Roman" w:hAnsi="Times New Roman"/>
        </w:rPr>
        <w:t xml:space="preserve">klasyfikacje pracy dyplomowej wraz z merytoryczną oceną uwzględniającą charakter: </w:t>
      </w:r>
    </w:p>
    <w:p w14:paraId="7356BD95"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aplikacyjny, </w:t>
      </w:r>
    </w:p>
    <w:p w14:paraId="61B3F7C9"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badawczy, </w:t>
      </w:r>
    </w:p>
    <w:p w14:paraId="5035C132"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projektowy, </w:t>
      </w:r>
    </w:p>
    <w:p w14:paraId="39417993" w14:textId="77777777" w:rsidR="00FF4A25" w:rsidRPr="00FF4A25" w:rsidRDefault="00FF4A25" w:rsidP="00032008">
      <w:pPr>
        <w:pStyle w:val="Akapitzlist"/>
        <w:numPr>
          <w:ilvl w:val="0"/>
          <w:numId w:val="35"/>
        </w:numPr>
        <w:tabs>
          <w:tab w:val="left" w:pos="1134"/>
        </w:tabs>
        <w:spacing w:after="0"/>
        <w:ind w:firstLine="131"/>
        <w:jc w:val="both"/>
        <w:rPr>
          <w:rFonts w:ascii="Times New Roman" w:hAnsi="Times New Roman"/>
        </w:rPr>
      </w:pPr>
      <w:r w:rsidRPr="00FF4A25">
        <w:rPr>
          <w:rFonts w:ascii="Times New Roman" w:hAnsi="Times New Roman"/>
        </w:rPr>
        <w:t xml:space="preserve">oceniający praktykę w świetle teorii. </w:t>
      </w:r>
    </w:p>
    <w:p w14:paraId="1FE1D126" w14:textId="77777777"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aplikacyjnym</w:t>
      </w:r>
      <w:r w:rsidRPr="00FF4A25">
        <w:rPr>
          <w:sz w:val="22"/>
          <w:szCs w:val="22"/>
        </w:rPr>
        <w:t xml:space="preserve"> winna być dedykowana konkretnemu odbiorcy (istniejąca jednostka gospodarcza, organizacja czy instytucja). Zawiera projekt oraz wdrożenie procesu lub systemu (np. komputerowego, zarządzania firmą, optymalizacji procesu) realizującego określone funkcje użytkowe </w:t>
      </w:r>
      <w:r w:rsidRPr="00FF4A25">
        <w:rPr>
          <w:sz w:val="22"/>
          <w:szCs w:val="22"/>
        </w:rPr>
        <w:lastRenderedPageBreak/>
        <w:t xml:space="preserve">wynikające z analizy środowiska czy potrzeb użytkownika (np. wykrycia i usunięcia przyczyn niewłaściwej jakości). </w:t>
      </w:r>
    </w:p>
    <w:p w14:paraId="352162FE" w14:textId="14BC1F2E"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badawczym</w:t>
      </w:r>
      <w:r w:rsidRPr="00FF4A25">
        <w:rPr>
          <w:sz w:val="22"/>
          <w:szCs w:val="22"/>
        </w:rPr>
        <w:t xml:space="preserve"> zawiera eksperymentalne rozwiązanie określonej hipotezy badawczej. Obejmuje koncepcję i odpowiedni dobór metod badawczych, planowanie i organizację eksperymentu, przedstawienie uzyskanych wyników, ich dyskusję oraz sformułowanie wniosków</w:t>
      </w:r>
      <w:r w:rsidR="00032008">
        <w:rPr>
          <w:sz w:val="22"/>
          <w:szCs w:val="22"/>
        </w:rPr>
        <w:t xml:space="preserve"> dotyczących wdrożenia.</w:t>
      </w:r>
      <w:r w:rsidRPr="00FF4A25">
        <w:rPr>
          <w:sz w:val="22"/>
          <w:szCs w:val="22"/>
        </w:rPr>
        <w:t xml:space="preserve"> </w:t>
      </w:r>
    </w:p>
    <w:p w14:paraId="5CDF68FD" w14:textId="77777777" w:rsidR="00FF4A25" w:rsidRPr="00FF4A25" w:rsidRDefault="00FF4A25" w:rsidP="006254B0">
      <w:pPr>
        <w:spacing w:line="276" w:lineRule="auto"/>
        <w:jc w:val="both"/>
        <w:rPr>
          <w:sz w:val="22"/>
          <w:szCs w:val="22"/>
        </w:rPr>
      </w:pPr>
      <w:r w:rsidRPr="00FF4A25">
        <w:rPr>
          <w:sz w:val="22"/>
          <w:szCs w:val="22"/>
        </w:rPr>
        <w:t xml:space="preserve">Praca o charakterze </w:t>
      </w:r>
      <w:r w:rsidRPr="00FF4A25">
        <w:rPr>
          <w:b/>
          <w:bCs/>
          <w:sz w:val="22"/>
          <w:szCs w:val="22"/>
        </w:rPr>
        <w:t>projektowym</w:t>
      </w:r>
      <w:r w:rsidRPr="00FF4A25">
        <w:rPr>
          <w:sz w:val="22"/>
          <w:szCs w:val="22"/>
        </w:rPr>
        <w:t xml:space="preserve"> stanowi kompleksowy projekt konkretnego systemu w istniejącej lub hipotetycznej firmie (np. procesu technologicznego, wytwarzania produktu, zarządzania, komputerowego, logistycznego, organizacyjnego, itp.) bez konieczności jego realizacji.</w:t>
      </w:r>
    </w:p>
    <w:p w14:paraId="01CB8D07" w14:textId="77777777" w:rsidR="00FF4A25" w:rsidRPr="00FF4A25" w:rsidRDefault="00FF4A25" w:rsidP="006254B0">
      <w:pPr>
        <w:spacing w:line="276" w:lineRule="auto"/>
        <w:jc w:val="both"/>
        <w:rPr>
          <w:sz w:val="22"/>
          <w:szCs w:val="22"/>
        </w:rPr>
      </w:pPr>
      <w:r w:rsidRPr="00FF4A25">
        <w:rPr>
          <w:sz w:val="22"/>
          <w:szCs w:val="22"/>
        </w:rPr>
        <w:t xml:space="preserve">Praca </w:t>
      </w:r>
      <w:r w:rsidRPr="00FF4A25">
        <w:rPr>
          <w:b/>
          <w:bCs/>
          <w:sz w:val="22"/>
          <w:szCs w:val="22"/>
        </w:rPr>
        <w:t>oceniająca praktykę w świetle teorii</w:t>
      </w:r>
      <w:r w:rsidRPr="00FF4A25">
        <w:rPr>
          <w:sz w:val="22"/>
          <w:szCs w:val="22"/>
        </w:rPr>
        <w:t xml:space="preserve"> powinna mieć charakter polemiczny i zawierać analizę i ocenę wybranego problemu/zagadnienia praktyki gospodarczej z wykorzystaniem technik inżynierskich służących do porządkowania i analizy informacji w oparciu o koncepcje i zagadnienia teoretyczne przedstawione w literaturze tematu (opracowania książkowe, czasopisma naukowe, patenty, normy branżowe).</w:t>
      </w:r>
    </w:p>
    <w:p w14:paraId="78EDF438" w14:textId="77777777" w:rsidR="00FF4A25" w:rsidRPr="00FF4A25" w:rsidRDefault="00FF4A25" w:rsidP="006254B0">
      <w:pPr>
        <w:spacing w:line="276" w:lineRule="auto"/>
        <w:jc w:val="both"/>
        <w:rPr>
          <w:sz w:val="22"/>
          <w:szCs w:val="22"/>
        </w:rPr>
      </w:pPr>
      <w:r w:rsidRPr="00FF4A25">
        <w:rPr>
          <w:sz w:val="22"/>
          <w:szCs w:val="22"/>
        </w:rPr>
        <w:t>W stosunku do inżynierskich prac dyplomowych realizowanych na studiach stacjonarnych i niestacjonarnych stawia się takie same wymagania, przede wszystkim wykazania umiejętności rozwiązywania zadań inżynierskich z wykorzystaniem wiedzy ogólnej i specjalistycznej oraz wykazaniem wiedzy i umiejętności w zakresie zastosowań rozwiązań technicznych i organizacyjnych oraz umiejętności wykorzystania współczesnych narzędzi pracy inżyniera.</w:t>
      </w:r>
    </w:p>
    <w:p w14:paraId="08544348" w14:textId="77777777" w:rsidR="009F0699" w:rsidRPr="00FF4A25" w:rsidRDefault="009F0699" w:rsidP="006254B0">
      <w:pPr>
        <w:shd w:val="clear" w:color="auto" w:fill="FFFFFF"/>
        <w:spacing w:before="120" w:line="276" w:lineRule="auto"/>
        <w:jc w:val="both"/>
        <w:rPr>
          <w:b/>
          <w:bCs/>
          <w:sz w:val="22"/>
          <w:szCs w:val="22"/>
        </w:rPr>
      </w:pPr>
    </w:p>
    <w:p w14:paraId="64A7E961" w14:textId="069F3BAD" w:rsidR="009F0699" w:rsidRPr="00C8774C" w:rsidRDefault="009F0699" w:rsidP="009F0699">
      <w:pPr>
        <w:shd w:val="clear" w:color="auto" w:fill="FFFFFF"/>
        <w:spacing w:before="120" w:line="276" w:lineRule="auto"/>
        <w:jc w:val="both"/>
        <w:rPr>
          <w:b/>
          <w:bCs/>
          <w:sz w:val="22"/>
          <w:szCs w:val="22"/>
        </w:rPr>
      </w:pPr>
      <w:r w:rsidRPr="00C8774C">
        <w:rPr>
          <w:b/>
          <w:bCs/>
          <w:sz w:val="22"/>
          <w:szCs w:val="22"/>
        </w:rPr>
        <w:t>IV. Wymogi ogólne pracy</w:t>
      </w:r>
      <w:r w:rsidR="006254B0">
        <w:rPr>
          <w:b/>
          <w:bCs/>
          <w:sz w:val="22"/>
          <w:szCs w:val="22"/>
        </w:rPr>
        <w:t xml:space="preserve"> (dotyczy prac licencjackich, inżynierskich i magisterskich)</w:t>
      </w:r>
      <w:r w:rsidRPr="00C8774C">
        <w:rPr>
          <w:b/>
          <w:bCs/>
          <w:sz w:val="22"/>
          <w:szCs w:val="22"/>
        </w:rPr>
        <w:t>:</w:t>
      </w:r>
    </w:p>
    <w:p w14:paraId="18B10CA7" w14:textId="77777777" w:rsidR="009F0699" w:rsidRPr="00C8774C" w:rsidRDefault="009F0699" w:rsidP="006254B0">
      <w:pPr>
        <w:numPr>
          <w:ilvl w:val="2"/>
          <w:numId w:val="4"/>
        </w:numPr>
        <w:shd w:val="clear" w:color="auto" w:fill="FFFFFF"/>
        <w:spacing w:before="120" w:line="276" w:lineRule="auto"/>
        <w:ind w:left="567" w:hanging="425"/>
        <w:jc w:val="both"/>
        <w:rPr>
          <w:b/>
          <w:bCs/>
          <w:sz w:val="22"/>
          <w:szCs w:val="22"/>
        </w:rPr>
      </w:pPr>
      <w:r w:rsidRPr="00C8774C">
        <w:rPr>
          <w:sz w:val="22"/>
          <w:szCs w:val="22"/>
        </w:rPr>
        <w:t>format A 4;</w:t>
      </w:r>
    </w:p>
    <w:p w14:paraId="5B3F110C" w14:textId="77777777" w:rsidR="009F0699" w:rsidRPr="00F15817" w:rsidRDefault="009F0699" w:rsidP="006254B0">
      <w:pPr>
        <w:numPr>
          <w:ilvl w:val="2"/>
          <w:numId w:val="4"/>
        </w:numPr>
        <w:shd w:val="clear" w:color="auto" w:fill="FFFFFF"/>
        <w:spacing w:before="120" w:line="276" w:lineRule="auto"/>
        <w:ind w:left="567" w:hanging="425"/>
        <w:jc w:val="both"/>
        <w:rPr>
          <w:sz w:val="22"/>
          <w:szCs w:val="22"/>
          <w:lang w:val="en-GB"/>
        </w:rPr>
      </w:pPr>
      <w:proofErr w:type="spellStart"/>
      <w:r w:rsidRPr="00C8774C">
        <w:rPr>
          <w:sz w:val="22"/>
          <w:szCs w:val="22"/>
          <w:lang w:val="en-US"/>
        </w:rPr>
        <w:t>czcionka</w:t>
      </w:r>
      <w:proofErr w:type="spellEnd"/>
      <w:r w:rsidRPr="00C8774C">
        <w:rPr>
          <w:sz w:val="22"/>
          <w:szCs w:val="22"/>
          <w:lang w:val="en-US"/>
        </w:rPr>
        <w:t xml:space="preserve">: </w:t>
      </w:r>
      <w:r w:rsidRPr="00C8774C">
        <w:rPr>
          <w:i/>
          <w:iCs/>
          <w:sz w:val="22"/>
          <w:szCs w:val="22"/>
          <w:lang w:val="en-US"/>
        </w:rPr>
        <w:t xml:space="preserve">Times New </w:t>
      </w:r>
      <w:r w:rsidRPr="000D0975">
        <w:rPr>
          <w:i/>
          <w:iCs/>
          <w:sz w:val="22"/>
          <w:szCs w:val="22"/>
          <w:lang w:val="en-US"/>
        </w:rPr>
        <w:t>Roman</w:t>
      </w:r>
      <w:r w:rsidRPr="000D0975">
        <w:rPr>
          <w:sz w:val="22"/>
          <w:szCs w:val="22"/>
          <w:lang w:val="en-US"/>
        </w:rPr>
        <w:t xml:space="preserve"> – </w:t>
      </w:r>
      <w:proofErr w:type="spellStart"/>
      <w:r w:rsidRPr="000D0975">
        <w:rPr>
          <w:sz w:val="22"/>
          <w:szCs w:val="22"/>
          <w:lang w:val="en-US"/>
        </w:rPr>
        <w:t>rozmiar</w:t>
      </w:r>
      <w:proofErr w:type="spellEnd"/>
      <w:r w:rsidRPr="000D0975">
        <w:rPr>
          <w:sz w:val="22"/>
          <w:szCs w:val="22"/>
          <w:lang w:val="en-US"/>
        </w:rPr>
        <w:t xml:space="preserve"> 12 pkt;</w:t>
      </w:r>
    </w:p>
    <w:p w14:paraId="1D7DE3E9" w14:textId="77777777" w:rsidR="009F0699" w:rsidRPr="00C8774C" w:rsidRDefault="009F0699" w:rsidP="006254B0">
      <w:pPr>
        <w:numPr>
          <w:ilvl w:val="2"/>
          <w:numId w:val="4"/>
        </w:numPr>
        <w:shd w:val="clear" w:color="auto" w:fill="FFFFFF"/>
        <w:spacing w:before="120" w:line="276" w:lineRule="auto"/>
        <w:ind w:left="567" w:hanging="425"/>
        <w:jc w:val="both"/>
        <w:rPr>
          <w:sz w:val="22"/>
          <w:szCs w:val="22"/>
        </w:rPr>
      </w:pPr>
      <w:r w:rsidRPr="00C8774C">
        <w:rPr>
          <w:sz w:val="22"/>
          <w:szCs w:val="22"/>
        </w:rPr>
        <w:t>marginesy: lewy: 3,5 cm; górny, dolny i prawy: 2,5 cm; w pracy drukowanej dwustronnie marginesy lustrzane;</w:t>
      </w:r>
    </w:p>
    <w:p w14:paraId="019D205D"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obowiązkowo stosować justowanie tekstu (wyrównanie do obu marginesów),</w:t>
      </w:r>
    </w:p>
    <w:p w14:paraId="03EF448A"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32A76">
        <w:rPr>
          <w:sz w:val="22"/>
          <w:szCs w:val="22"/>
        </w:rPr>
        <w:t>obowiązkowo stosować funkcję</w:t>
      </w:r>
      <w:r w:rsidRPr="00C8774C">
        <w:rPr>
          <w:sz w:val="22"/>
          <w:szCs w:val="22"/>
        </w:rPr>
        <w:t xml:space="preserve"> dzielenia wyrazów, za wyjątkiem prac pisanych na kierunku</w:t>
      </w:r>
      <w:r w:rsidRPr="00C8774C">
        <w:rPr>
          <w:b/>
          <w:sz w:val="22"/>
          <w:szCs w:val="22"/>
        </w:rPr>
        <w:t xml:space="preserve"> </w:t>
      </w:r>
      <w:r w:rsidRPr="00C8774C">
        <w:rPr>
          <w:sz w:val="22"/>
          <w:szCs w:val="22"/>
        </w:rPr>
        <w:t>filologia, specjalność  filologia angielska;</w:t>
      </w:r>
    </w:p>
    <w:p w14:paraId="0D2510D1" w14:textId="77777777" w:rsidR="009F0699" w:rsidRPr="007B010A"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7B010A">
        <w:rPr>
          <w:sz w:val="22"/>
          <w:szCs w:val="22"/>
        </w:rPr>
        <w:t xml:space="preserve">stosować automatyczne wcięcia </w:t>
      </w:r>
      <w:r w:rsidRPr="00F15817">
        <w:rPr>
          <w:sz w:val="22"/>
          <w:szCs w:val="22"/>
        </w:rPr>
        <w:t>–</w:t>
      </w:r>
      <w:r w:rsidRPr="007B010A">
        <w:rPr>
          <w:sz w:val="22"/>
          <w:szCs w:val="22"/>
        </w:rPr>
        <w:t xml:space="preserve"> akapity (1,25 pkt) przy rozpoczynaniu kolejnego wersu. Wersy powinny być co najmniej trzy-, czterozdaniowe;</w:t>
      </w:r>
    </w:p>
    <w:p w14:paraId="6202E71E" w14:textId="77777777" w:rsidR="009F0699" w:rsidRPr="007B010A"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7B010A">
        <w:rPr>
          <w:sz w:val="22"/>
          <w:szCs w:val="22"/>
        </w:rPr>
        <w:t>praca w twardej oprawie drukowana dwustronnie;</w:t>
      </w:r>
    </w:p>
    <w:p w14:paraId="24694585" w14:textId="77777777" w:rsidR="009F0699" w:rsidRPr="007B010A"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7B010A">
        <w:rPr>
          <w:sz w:val="22"/>
          <w:szCs w:val="22"/>
        </w:rPr>
        <w:t>wszystkie strony pracy są numerowane (numeracja stron w stopce, numeracja stron parzystych wyrównana do lewej, na nieparzystych do prawej. Pierwszą stroną (nienumerowaną) jest strona tytułowa pracy dyplomowej, numeracje rozpoczynamy od spisu treści (str. 3);</w:t>
      </w:r>
    </w:p>
    <w:p w14:paraId="759CC047"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 xml:space="preserve">każdy kolejny rozdział (i inna część pracy równa rozdziałowi np.: wstęp i zakończenie) </w:t>
      </w:r>
      <w:r w:rsidRPr="007B010A">
        <w:rPr>
          <w:sz w:val="22"/>
          <w:szCs w:val="22"/>
        </w:rPr>
        <w:t xml:space="preserve">powinien </w:t>
      </w:r>
      <w:r w:rsidRPr="00C8774C">
        <w:rPr>
          <w:sz w:val="22"/>
          <w:szCs w:val="22"/>
        </w:rPr>
        <w:t>zaczynać się od nowej strony, przy zachowaniu zasady, że spis treści, wstęp, rozdział pierwszy, zakończenie, bibliografia powinny zaczynać się na stronach nieparzystych;</w:t>
      </w:r>
    </w:p>
    <w:p w14:paraId="19895024" w14:textId="77777777" w:rsidR="009F0699"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zalecana objętość pracy: 45–60 stron (praca licencjacka), 70–90 (praca magi</w:t>
      </w:r>
      <w:r>
        <w:rPr>
          <w:spacing w:val="-4"/>
          <w:sz w:val="22"/>
          <w:szCs w:val="22"/>
        </w:rPr>
        <w:t>sterska);</w:t>
      </w:r>
    </w:p>
    <w:p w14:paraId="43D441BB"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tytuły rozdziałów powinny być napisane wersalikami pogrubioną czcionką o rozmiarze 14 pkt.;</w:t>
      </w:r>
    </w:p>
    <w:p w14:paraId="40EA75CE"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tytuły podrozdziałów powinny być napisane pogrubioną czcionką o rozmiarze 12 pkt.;</w:t>
      </w:r>
    </w:p>
    <w:p w14:paraId="7DB635A0"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nie należy stawiać kropek na końcu tytułów rozdziałów i podrozdziałów;</w:t>
      </w:r>
    </w:p>
    <w:p w14:paraId="52343A81"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lastRenderedPageBreak/>
        <w:t xml:space="preserve">egzemplarz przeznaczony do akt winien zawierać oświadczenie studenta o samodzielnym napisaniu przedstawionej pracy. </w:t>
      </w:r>
    </w:p>
    <w:p w14:paraId="38B5389C" w14:textId="77777777" w:rsidR="009F0699" w:rsidRPr="00C8774C"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C8774C">
        <w:rPr>
          <w:sz w:val="22"/>
          <w:szCs w:val="22"/>
        </w:rPr>
        <w:t xml:space="preserve">w przypadku prac pisanych na kierunku filologia, </w:t>
      </w:r>
      <w:r>
        <w:rPr>
          <w:sz w:val="22"/>
          <w:szCs w:val="22"/>
        </w:rPr>
        <w:t>specjalność</w:t>
      </w:r>
      <w:r w:rsidRPr="00C8774C">
        <w:rPr>
          <w:sz w:val="22"/>
          <w:szCs w:val="22"/>
        </w:rPr>
        <w:t xml:space="preserve"> filologia angielska:</w:t>
      </w:r>
    </w:p>
    <w:p w14:paraId="1B499908"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t>prace pisane są w języku angielskim, a streszczenie pracy w języku polskim,</w:t>
      </w:r>
    </w:p>
    <w:p w14:paraId="71809202"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t>streszczenie pracy nie może przekraczać strony formatu A 4 i jest umieszczone na końcu pracy, przed bibliografią,</w:t>
      </w:r>
    </w:p>
    <w:p w14:paraId="6C6E4937" w14:textId="77777777" w:rsidR="009F0699" w:rsidRPr="00C8774C" w:rsidRDefault="009F0699" w:rsidP="006254B0">
      <w:pPr>
        <w:numPr>
          <w:ilvl w:val="0"/>
          <w:numId w:val="5"/>
        </w:numPr>
        <w:shd w:val="clear" w:color="auto" w:fill="FFFFFF"/>
        <w:tabs>
          <w:tab w:val="left" w:pos="709"/>
        </w:tabs>
        <w:spacing w:before="120" w:line="276" w:lineRule="auto"/>
        <w:jc w:val="both"/>
        <w:rPr>
          <w:sz w:val="22"/>
          <w:szCs w:val="22"/>
        </w:rPr>
      </w:pPr>
      <w:r w:rsidRPr="00C8774C">
        <w:rPr>
          <w:sz w:val="22"/>
          <w:szCs w:val="22"/>
        </w:rPr>
        <w:t>praca zawiera 2 strony tytułowe - w języku angielskim i w języku polskim (</w:t>
      </w:r>
      <w:r>
        <w:rPr>
          <w:sz w:val="22"/>
          <w:szCs w:val="22"/>
        </w:rPr>
        <w:t xml:space="preserve">wzór </w:t>
      </w:r>
      <w:r w:rsidRPr="00C8774C">
        <w:rPr>
          <w:sz w:val="22"/>
          <w:szCs w:val="22"/>
        </w:rPr>
        <w:t>strony tytułowej stanowi załącznik do niniejszego dokumentu).</w:t>
      </w:r>
    </w:p>
    <w:p w14:paraId="5DFBB1CC" w14:textId="543946FA" w:rsidR="009F0699" w:rsidRPr="007B010A" w:rsidRDefault="009F0699" w:rsidP="009F0699">
      <w:pPr>
        <w:shd w:val="clear" w:color="auto" w:fill="FFFFFF"/>
        <w:spacing w:before="120" w:line="276" w:lineRule="auto"/>
        <w:jc w:val="both"/>
        <w:rPr>
          <w:b/>
          <w:sz w:val="22"/>
          <w:szCs w:val="22"/>
        </w:rPr>
      </w:pPr>
      <w:r w:rsidRPr="007B010A">
        <w:rPr>
          <w:b/>
          <w:bCs/>
          <w:sz w:val="22"/>
          <w:szCs w:val="22"/>
        </w:rPr>
        <w:t xml:space="preserve">V. </w:t>
      </w:r>
      <w:r w:rsidR="006254B0">
        <w:rPr>
          <w:b/>
          <w:bCs/>
          <w:sz w:val="22"/>
          <w:szCs w:val="22"/>
        </w:rPr>
        <w:t>O</w:t>
      </w:r>
      <w:r w:rsidRPr="007B010A">
        <w:rPr>
          <w:b/>
          <w:sz w:val="22"/>
          <w:szCs w:val="22"/>
        </w:rPr>
        <w:t>bowiązujący układ pracy</w:t>
      </w:r>
      <w:r w:rsidR="006254B0">
        <w:rPr>
          <w:b/>
          <w:sz w:val="22"/>
          <w:szCs w:val="22"/>
        </w:rPr>
        <w:t xml:space="preserve"> (</w:t>
      </w:r>
      <w:r w:rsidR="006254B0">
        <w:rPr>
          <w:b/>
          <w:bCs/>
          <w:sz w:val="22"/>
          <w:szCs w:val="22"/>
        </w:rPr>
        <w:t>dotyczy prac licencjackich, inżynierskich i magisterskich</w:t>
      </w:r>
      <w:r w:rsidRPr="007B010A">
        <w:rPr>
          <w:b/>
          <w:sz w:val="22"/>
          <w:szCs w:val="22"/>
        </w:rPr>
        <w:t>):</w:t>
      </w:r>
    </w:p>
    <w:p w14:paraId="1BE0D1D4" w14:textId="77777777" w:rsidR="009F0699"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 xml:space="preserve">strona tytułowa; </w:t>
      </w:r>
    </w:p>
    <w:p w14:paraId="1ADE6904" w14:textId="77777777" w:rsidR="009F0699" w:rsidRPr="007B010A" w:rsidRDefault="009F0699" w:rsidP="006254B0">
      <w:pPr>
        <w:numPr>
          <w:ilvl w:val="2"/>
          <w:numId w:val="6"/>
        </w:numPr>
        <w:shd w:val="clear" w:color="auto" w:fill="FFFFFF"/>
        <w:spacing w:before="120" w:line="276" w:lineRule="auto"/>
        <w:ind w:left="567" w:hanging="425"/>
        <w:jc w:val="both"/>
        <w:rPr>
          <w:spacing w:val="-6"/>
          <w:sz w:val="22"/>
          <w:szCs w:val="22"/>
        </w:rPr>
      </w:pPr>
      <w:r w:rsidRPr="007B010A">
        <w:rPr>
          <w:spacing w:val="-6"/>
          <w:sz w:val="22"/>
          <w:szCs w:val="22"/>
        </w:rPr>
        <w:t xml:space="preserve">w przypadku prac pisanych na kierunku filologia, specjalność filologia angielska </w:t>
      </w:r>
      <w:r w:rsidRPr="00F15817">
        <w:rPr>
          <w:spacing w:val="-6"/>
          <w:sz w:val="22"/>
          <w:szCs w:val="22"/>
        </w:rPr>
        <w:t>–</w:t>
      </w:r>
      <w:r w:rsidRPr="007B010A">
        <w:rPr>
          <w:spacing w:val="-6"/>
          <w:sz w:val="22"/>
          <w:szCs w:val="22"/>
        </w:rPr>
        <w:t>2 strony tytułowe</w:t>
      </w:r>
      <w:r>
        <w:rPr>
          <w:spacing w:val="-6"/>
          <w:sz w:val="22"/>
          <w:szCs w:val="22"/>
        </w:rPr>
        <w:t xml:space="preserve"> (w wersji polskiej i angielskiej)</w:t>
      </w:r>
      <w:r w:rsidRPr="007B010A">
        <w:rPr>
          <w:spacing w:val="-6"/>
          <w:sz w:val="22"/>
          <w:szCs w:val="22"/>
        </w:rPr>
        <w:t>;</w:t>
      </w:r>
    </w:p>
    <w:p w14:paraId="616F7E5E" w14:textId="77777777" w:rsidR="009F0699" w:rsidRPr="00C8774C"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spis treści;</w:t>
      </w:r>
    </w:p>
    <w:p w14:paraId="0D4FB3AB" w14:textId="77777777" w:rsidR="009F0699" w:rsidRPr="00C8774C" w:rsidRDefault="009F0699" w:rsidP="006254B0">
      <w:pPr>
        <w:numPr>
          <w:ilvl w:val="2"/>
          <w:numId w:val="6"/>
        </w:numPr>
        <w:shd w:val="clear" w:color="auto" w:fill="FFFFFF"/>
        <w:spacing w:before="120" w:line="276" w:lineRule="auto"/>
        <w:ind w:left="567" w:hanging="425"/>
        <w:jc w:val="both"/>
        <w:rPr>
          <w:sz w:val="22"/>
          <w:szCs w:val="22"/>
        </w:rPr>
      </w:pPr>
      <w:r w:rsidRPr="00C8774C">
        <w:rPr>
          <w:sz w:val="22"/>
          <w:szCs w:val="22"/>
        </w:rPr>
        <w:t>wstęp (we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45AC6097" w14:textId="77777777" w:rsidR="009F0699" w:rsidRPr="007B010A" w:rsidRDefault="009F0699" w:rsidP="006254B0">
      <w:pPr>
        <w:numPr>
          <w:ilvl w:val="2"/>
          <w:numId w:val="6"/>
        </w:numPr>
        <w:shd w:val="clear" w:color="auto" w:fill="FFFFFF"/>
        <w:spacing w:before="120" w:line="276" w:lineRule="auto"/>
        <w:ind w:left="567" w:hanging="425"/>
        <w:jc w:val="both"/>
        <w:rPr>
          <w:sz w:val="22"/>
          <w:szCs w:val="22"/>
        </w:rPr>
      </w:pPr>
      <w:r w:rsidRPr="007B010A">
        <w:rPr>
          <w:sz w:val="22"/>
          <w:szCs w:val="22"/>
        </w:rPr>
        <w:t>rozdziały zawierające zasadniczy tekst pracy z zastosowaniem numeracji w obrębie każdego podrozdziału (np. 1.1.; 1.2.; 1.2.1.; 1.2.2.; 1.2.3.; 1.3.;1.3.1.; 1.3.2.; 1.4. itd.);</w:t>
      </w:r>
    </w:p>
    <w:p w14:paraId="010266E9" w14:textId="3E403832" w:rsidR="009F0699" w:rsidRPr="007B010A"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7B010A">
        <w:rPr>
          <w:color w:val="auto"/>
          <w:sz w:val="22"/>
          <w:szCs w:val="22"/>
        </w:rPr>
        <w:t xml:space="preserve">zakończenie (w </w:t>
      </w:r>
      <w:r w:rsidRPr="007B010A">
        <w:rPr>
          <w:color w:val="auto"/>
          <w:sz w:val="22"/>
          <w:szCs w:val="22"/>
          <w:lang w:val="pl-PL"/>
        </w:rPr>
        <w:t>którym</w:t>
      </w:r>
      <w:r w:rsidRPr="007B010A">
        <w:rPr>
          <w:color w:val="auto"/>
          <w:sz w:val="22"/>
          <w:szCs w:val="22"/>
        </w:rPr>
        <w:t xml:space="preserve"> należy wskazać syntetyczne wnioski wynikające z pracy, ewentualnie zasygnalizować możliwości przyszłościowych rozwiązań, ustosunkować się do postawionego problemu badawczego</w:t>
      </w:r>
      <w:r w:rsidRPr="007B010A">
        <w:rPr>
          <w:color w:val="auto"/>
          <w:sz w:val="22"/>
          <w:szCs w:val="22"/>
          <w:lang w:val="pl-PL"/>
        </w:rPr>
        <w:t>,</w:t>
      </w:r>
      <w:r w:rsidRPr="007B010A">
        <w:rPr>
          <w:color w:val="auto"/>
          <w:sz w:val="22"/>
          <w:szCs w:val="22"/>
        </w:rPr>
        <w:t xml:space="preserve"> postawionych hipotez badawczych</w:t>
      </w:r>
      <w:r w:rsidRPr="007B010A">
        <w:rPr>
          <w:color w:val="auto"/>
          <w:sz w:val="22"/>
          <w:szCs w:val="22"/>
          <w:lang w:val="pl-PL"/>
        </w:rPr>
        <w:t xml:space="preserve"> oraz zastosowanych metod i technik badawczych</w:t>
      </w:r>
      <w:r w:rsidR="00916127">
        <w:rPr>
          <w:color w:val="auto"/>
          <w:sz w:val="22"/>
          <w:szCs w:val="22"/>
          <w:lang w:val="pl-PL"/>
        </w:rPr>
        <w:t>, a w przypadku profilu praktycznego ocena zaproponowanego rozwiązania problemu praktycznego, rekomendacje dotyczące przyszłych wdrożeń lub usprawnień</w:t>
      </w:r>
      <w:r w:rsidRPr="007B010A">
        <w:rPr>
          <w:color w:val="auto"/>
          <w:sz w:val="22"/>
          <w:szCs w:val="22"/>
          <w:lang w:val="pl-PL"/>
        </w:rPr>
        <w:t>. W zakończeniu nie zamieszczamy wyników przeprowadzanych badań, które są integralną częścią rozdziału badawczego</w:t>
      </w:r>
      <w:r w:rsidRPr="007B010A">
        <w:rPr>
          <w:color w:val="auto"/>
          <w:sz w:val="22"/>
          <w:szCs w:val="22"/>
        </w:rPr>
        <w:t>);</w:t>
      </w:r>
      <w:r w:rsidR="00916127">
        <w:rPr>
          <w:color w:val="auto"/>
          <w:sz w:val="22"/>
          <w:szCs w:val="22"/>
          <w:lang w:val="pl-PL"/>
        </w:rPr>
        <w:t xml:space="preserve"> </w:t>
      </w:r>
    </w:p>
    <w:p w14:paraId="5432BB41" w14:textId="77777777" w:rsidR="009F0699" w:rsidRPr="00C8774C"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C8774C">
        <w:rPr>
          <w:color w:val="auto"/>
          <w:sz w:val="22"/>
          <w:szCs w:val="22"/>
        </w:rPr>
        <w:t>wykaz cytowanej literatury w alfabetycznej kolejności zgodny z wymogami opisu bibliograficznego oraz wykaz wykorzystanych aktów prawnych. W pracach, w których powołano się na znaczną ilość źródeł można bibliografię rozbić na następujące podrozdziały:</w:t>
      </w:r>
      <w:r w:rsidRPr="00C8774C">
        <w:rPr>
          <w:color w:val="auto"/>
          <w:sz w:val="22"/>
          <w:szCs w:val="22"/>
          <w:lang w:val="pl-PL"/>
        </w:rPr>
        <w:t xml:space="preserve"> </w:t>
      </w:r>
    </w:p>
    <w:p w14:paraId="394698D0"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wydawnictwa zwarte;</w:t>
      </w:r>
    </w:p>
    <w:p w14:paraId="64612D97"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artykuły w wydawnictwach zwartych;</w:t>
      </w:r>
    </w:p>
    <w:p w14:paraId="7F1EE560"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BC4FFD">
        <w:rPr>
          <w:color w:val="auto"/>
          <w:sz w:val="22"/>
          <w:szCs w:val="22"/>
        </w:rPr>
        <w:t>artykuły w wydawnictwach ciągłych;</w:t>
      </w:r>
    </w:p>
    <w:p w14:paraId="5F5286D0"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pacing w:val="-6"/>
          <w:sz w:val="22"/>
          <w:szCs w:val="22"/>
        </w:rPr>
      </w:pPr>
      <w:r w:rsidRPr="00BC4FFD">
        <w:rPr>
          <w:color w:val="auto"/>
          <w:spacing w:val="-6"/>
          <w:sz w:val="22"/>
          <w:szCs w:val="22"/>
        </w:rPr>
        <w:t>wykaz wykorzystanych aktów prawnych uszeregowany alfabetycznie według dat powstania (ze wskazaniem miejsca publikacji lub adnotacją „niepublikowany”</w:t>
      </w:r>
      <w:r w:rsidRPr="00BC4FFD">
        <w:rPr>
          <w:color w:val="auto"/>
          <w:spacing w:val="-6"/>
          <w:sz w:val="22"/>
          <w:szCs w:val="22"/>
          <w:lang w:val="pl-PL"/>
        </w:rPr>
        <w:t xml:space="preserve"> zamieszczoną w nawiasie kwadratowym</w:t>
      </w:r>
      <w:r w:rsidRPr="00BC4FFD">
        <w:rPr>
          <w:color w:val="auto"/>
          <w:spacing w:val="-6"/>
          <w:sz w:val="22"/>
          <w:szCs w:val="22"/>
        </w:rPr>
        <w:t>);</w:t>
      </w:r>
    </w:p>
    <w:p w14:paraId="7C0ACBFA"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proofErr w:type="spellStart"/>
      <w:r w:rsidRPr="00BC4FFD">
        <w:rPr>
          <w:color w:val="auto"/>
          <w:sz w:val="22"/>
          <w:szCs w:val="22"/>
        </w:rPr>
        <w:t>netografia</w:t>
      </w:r>
      <w:proofErr w:type="spellEnd"/>
      <w:r w:rsidRPr="00BC4FFD">
        <w:rPr>
          <w:color w:val="auto"/>
          <w:sz w:val="22"/>
          <w:szCs w:val="22"/>
        </w:rPr>
        <w:t xml:space="preserve"> (wykaz wykorzystanych źródeł internetowych);</w:t>
      </w:r>
    </w:p>
    <w:p w14:paraId="45401DAC" w14:textId="77777777" w:rsidR="009F0699" w:rsidRPr="00BC4FFD"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BC4FFD">
        <w:rPr>
          <w:color w:val="auto"/>
          <w:sz w:val="22"/>
          <w:szCs w:val="22"/>
        </w:rPr>
        <w:t>wykaz wykorzystanych dokumentów (ze wskazaniem mi</w:t>
      </w:r>
      <w:r>
        <w:rPr>
          <w:color w:val="auto"/>
          <w:sz w:val="22"/>
          <w:szCs w:val="22"/>
        </w:rPr>
        <w:t>ejsca publikacji lub adnotacją [</w:t>
      </w:r>
      <w:r w:rsidRPr="00BC4FFD">
        <w:rPr>
          <w:color w:val="auto"/>
          <w:sz w:val="22"/>
          <w:szCs w:val="22"/>
        </w:rPr>
        <w:t>niepubli</w:t>
      </w:r>
      <w:r>
        <w:rPr>
          <w:color w:val="auto"/>
          <w:sz w:val="22"/>
          <w:szCs w:val="22"/>
        </w:rPr>
        <w:t>kowany]</w:t>
      </w:r>
      <w:r w:rsidRPr="00BC4FFD">
        <w:rPr>
          <w:color w:val="auto"/>
          <w:sz w:val="22"/>
          <w:szCs w:val="22"/>
          <w:lang w:val="pl-PL"/>
        </w:rPr>
        <w:t xml:space="preserve"> zamieszczoną w nawiasie kwadratowym</w:t>
      </w:r>
      <w:r w:rsidRPr="00BC4FFD">
        <w:rPr>
          <w:color w:val="auto"/>
          <w:sz w:val="22"/>
          <w:szCs w:val="22"/>
        </w:rPr>
        <w:t>);</w:t>
      </w:r>
    </w:p>
    <w:p w14:paraId="47BF2008" w14:textId="77777777" w:rsidR="009F0699" w:rsidRPr="00C8774C"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C8774C">
        <w:rPr>
          <w:color w:val="auto"/>
          <w:sz w:val="22"/>
          <w:szCs w:val="22"/>
        </w:rPr>
        <w:t>inny (w razie potrzeby):</w:t>
      </w:r>
    </w:p>
    <w:p w14:paraId="0A3CB6DD"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896977">
        <w:rPr>
          <w:color w:val="auto"/>
          <w:sz w:val="22"/>
          <w:szCs w:val="22"/>
        </w:rPr>
        <w:t>wykaz tablic;</w:t>
      </w:r>
    </w:p>
    <w:p w14:paraId="563FFB99"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Pr>
          <w:color w:val="auto"/>
          <w:sz w:val="22"/>
          <w:szCs w:val="22"/>
          <w:lang w:val="pl-PL"/>
        </w:rPr>
        <w:lastRenderedPageBreak/>
        <w:t>wykaz</w:t>
      </w:r>
      <w:r w:rsidRPr="00896977">
        <w:rPr>
          <w:color w:val="auto"/>
          <w:sz w:val="22"/>
          <w:szCs w:val="22"/>
        </w:rPr>
        <w:t xml:space="preserve"> rysunków (schematów, map, itp.);</w:t>
      </w:r>
    </w:p>
    <w:p w14:paraId="6FA40913" w14:textId="77777777" w:rsidR="009F0699" w:rsidRPr="00896977"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Pr>
          <w:color w:val="auto"/>
          <w:sz w:val="22"/>
          <w:szCs w:val="22"/>
          <w:lang w:val="pl-PL"/>
        </w:rPr>
        <w:t>wykaz</w:t>
      </w:r>
      <w:r w:rsidRPr="00896977">
        <w:rPr>
          <w:color w:val="auto"/>
          <w:sz w:val="22"/>
          <w:szCs w:val="22"/>
        </w:rPr>
        <w:t xml:space="preserve"> załączników.</w:t>
      </w:r>
    </w:p>
    <w:p w14:paraId="02FD1EB5" w14:textId="77777777" w:rsidR="009F0699" w:rsidRDefault="009F0699" w:rsidP="009F0699">
      <w:pPr>
        <w:shd w:val="clear" w:color="auto" w:fill="FFFFFF"/>
        <w:spacing w:before="120" w:line="276" w:lineRule="auto"/>
        <w:jc w:val="both"/>
        <w:rPr>
          <w:b/>
          <w:bCs/>
          <w:sz w:val="22"/>
          <w:szCs w:val="22"/>
        </w:rPr>
      </w:pPr>
    </w:p>
    <w:p w14:paraId="438FC285" w14:textId="70CB0753" w:rsidR="009F0699" w:rsidRPr="00C8774C" w:rsidRDefault="009F0699" w:rsidP="009F0699">
      <w:pPr>
        <w:shd w:val="clear" w:color="auto" w:fill="FFFFFF"/>
        <w:spacing w:before="120" w:line="276" w:lineRule="auto"/>
        <w:jc w:val="both"/>
        <w:rPr>
          <w:b/>
          <w:bCs/>
          <w:sz w:val="22"/>
          <w:szCs w:val="22"/>
        </w:rPr>
      </w:pPr>
      <w:r w:rsidRPr="00C8774C">
        <w:rPr>
          <w:b/>
          <w:bCs/>
          <w:sz w:val="22"/>
          <w:szCs w:val="22"/>
        </w:rPr>
        <w:t>VI. Wymogi edytorskie w pracy</w:t>
      </w:r>
      <w:r w:rsidR="006254B0">
        <w:rPr>
          <w:b/>
          <w:bCs/>
          <w:sz w:val="22"/>
          <w:szCs w:val="22"/>
        </w:rPr>
        <w:t xml:space="preserve"> (dotyczy prac licencjackich, inżynierskich i magisterskich)</w:t>
      </w:r>
      <w:r>
        <w:rPr>
          <w:b/>
          <w:bCs/>
          <w:sz w:val="22"/>
          <w:szCs w:val="22"/>
        </w:rPr>
        <w:t>:</w:t>
      </w:r>
    </w:p>
    <w:p w14:paraId="7D264E11"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akapity należy rozpoczynać wcięciem ustawionym jednakowo dla całego dokumentu (za pomocą linijki górnej bądź w oknie formatowania akapitu</w:t>
      </w:r>
      <w:r w:rsidRPr="00C8774C">
        <w:rPr>
          <w:b w:val="0"/>
          <w:sz w:val="22"/>
          <w:szCs w:val="22"/>
          <w:lang w:val="pl-PL"/>
        </w:rPr>
        <w:t xml:space="preserve"> </w:t>
      </w:r>
      <w:r w:rsidRPr="00BC4FFD">
        <w:rPr>
          <w:b w:val="0"/>
          <w:sz w:val="22"/>
          <w:szCs w:val="22"/>
          <w:lang w:val="pl-PL"/>
        </w:rPr>
        <w:t>– 1,25 pkt</w:t>
      </w:r>
      <w:r w:rsidRPr="00BC4FFD">
        <w:rPr>
          <w:b w:val="0"/>
          <w:sz w:val="22"/>
          <w:szCs w:val="22"/>
        </w:rPr>
        <w:t>).</w:t>
      </w:r>
      <w:r w:rsidRPr="00C8774C">
        <w:rPr>
          <w:b w:val="0"/>
          <w:sz w:val="22"/>
          <w:szCs w:val="22"/>
        </w:rPr>
        <w:t xml:space="preserve"> Nie należy używać do tego celu klawisza spacji bądź tabulacji. Nie można też opuszczać do następnej linii tekstu pojedynczych liter, np. „a”, „w”, „i” itp. – o ich usytuowaniu w tekście decyduje edytor tekstu;</w:t>
      </w:r>
    </w:p>
    <w:p w14:paraId="418DECA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odstępy między wyrazami powinny zawsze wynosić 1 spację. Osiągnięcie tego efektu ułatwi włączenie funkcji „Pokaż wszystko (</w:t>
      </w:r>
      <w:proofErr w:type="spellStart"/>
      <w:r w:rsidRPr="00C8774C">
        <w:rPr>
          <w:b w:val="0"/>
          <w:sz w:val="22"/>
          <w:szCs w:val="22"/>
        </w:rPr>
        <w:t>Ctrl</w:t>
      </w:r>
      <w:proofErr w:type="spellEnd"/>
      <w:r w:rsidRPr="00C8774C">
        <w:rPr>
          <w:b w:val="0"/>
          <w:sz w:val="22"/>
          <w:szCs w:val="22"/>
        </w:rPr>
        <w:t>+*)” oznaczonej na pasku zadań symbolem „¶”;</w:t>
      </w:r>
    </w:p>
    <w:p w14:paraId="7CBC433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stawia się spacji przed następującymi znakami: kropka, przecinek, dwukropek, średnik, nawias zamykający, cudzysłów zamykający, odsyłacz do przypisu, znak procentu;</w:t>
      </w:r>
    </w:p>
    <w:p w14:paraId="5D6A930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C8774C">
        <w:rPr>
          <w:b w:val="0"/>
          <w:spacing w:val="-2"/>
          <w:sz w:val="22"/>
          <w:szCs w:val="22"/>
        </w:rPr>
        <w:t>nie stawia się spacji po następujących znakach: nawias otwierający, cudzysłów otwierający;</w:t>
      </w:r>
    </w:p>
    <w:p w14:paraId="5C985B6C"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C8774C">
        <w:rPr>
          <w:b w:val="0"/>
          <w:spacing w:val="-2"/>
          <w:sz w:val="22"/>
          <w:szCs w:val="22"/>
        </w:rPr>
        <w:t>nie stawia się spacji między inicjałami imion (przykład prawidłowej formy: J.I. Kraszewski);</w:t>
      </w:r>
    </w:p>
    <w:p w14:paraId="5BF828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stosuje się spacji celem ustawienia wyrazów bądź danych w kolumny. Do tego celu służą tabulatory lub tabele (z niewidocznymi liniami siatki);</w:t>
      </w:r>
    </w:p>
    <w:p w14:paraId="5A2A66C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nie stosuje się ukośników w funkcji nawiasów;</w:t>
      </w:r>
    </w:p>
    <w:p w14:paraId="27B56949"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w tekstach w języku polskim obowiązuje cudzysłów „drukarski”. W tekstach w innych językach stosuje się cudzysłowy właściwe temu językowi, np. “tekst angielski”, «tekst francuski». Należy unikać znaku </w:t>
      </w:r>
      <w:r w:rsidRPr="00C8774C">
        <w:rPr>
          <w:sz w:val="22"/>
          <w:szCs w:val="22"/>
        </w:rPr>
        <w:t>"</w:t>
      </w:r>
      <w:r w:rsidRPr="00C8774C">
        <w:rPr>
          <w:b w:val="0"/>
          <w:sz w:val="22"/>
          <w:szCs w:val="22"/>
        </w:rPr>
        <w:t xml:space="preserve"> (zwykle powstaje on przy wklejaniu skanowanego tekstu);</w:t>
      </w:r>
    </w:p>
    <w:p w14:paraId="7594E79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dokładne cytaty wprowadza się za pomocą cudzysłowów „drukarskich”. Cytat w cytacie oznacza się cudzysłowem «francuskim». Cudzysłów francuski należy wstawiać z tabeli znaków (polecenie: wstaw symbol), nie należy zastępować go podwójnym znakiem &lt; i &gt;. Można też stosować oddzielny akapit o mniejszym stopniu pisma</w:t>
      </w:r>
      <w:r w:rsidRPr="00C8774C">
        <w:rPr>
          <w:b w:val="0"/>
          <w:sz w:val="22"/>
          <w:szCs w:val="22"/>
          <w:lang w:val="pl-PL"/>
        </w:rPr>
        <w:t xml:space="preserve">. </w:t>
      </w:r>
      <w:r w:rsidRPr="00C8774C">
        <w:rPr>
          <w:b w:val="0"/>
          <w:sz w:val="22"/>
          <w:szCs w:val="22"/>
        </w:rPr>
        <w:t xml:space="preserve">W tekstach </w:t>
      </w:r>
      <w:r w:rsidRPr="00C8774C">
        <w:rPr>
          <w:b w:val="0"/>
          <w:sz w:val="22"/>
          <w:szCs w:val="22"/>
          <w:lang w:val="pl-PL"/>
        </w:rPr>
        <w:t xml:space="preserve">pisanych </w:t>
      </w:r>
      <w:r w:rsidRPr="00C8774C">
        <w:rPr>
          <w:b w:val="0"/>
          <w:sz w:val="22"/>
          <w:szCs w:val="22"/>
        </w:rPr>
        <w:t xml:space="preserve">w językach </w:t>
      </w:r>
      <w:r w:rsidRPr="00C8774C">
        <w:rPr>
          <w:b w:val="0"/>
          <w:sz w:val="22"/>
          <w:szCs w:val="22"/>
          <w:lang w:val="pl-PL"/>
        </w:rPr>
        <w:t>obcych cytat w cytacie oznacza się w sposób</w:t>
      </w:r>
      <w:r w:rsidRPr="00C8774C">
        <w:rPr>
          <w:b w:val="0"/>
          <w:sz w:val="22"/>
          <w:szCs w:val="22"/>
        </w:rPr>
        <w:t xml:space="preserve"> właściw</w:t>
      </w:r>
      <w:r w:rsidRPr="00C8774C">
        <w:rPr>
          <w:b w:val="0"/>
          <w:sz w:val="22"/>
          <w:szCs w:val="22"/>
          <w:lang w:val="pl-PL"/>
        </w:rPr>
        <w:t>y</w:t>
      </w:r>
      <w:r w:rsidRPr="00C8774C">
        <w:rPr>
          <w:b w:val="0"/>
          <w:sz w:val="22"/>
          <w:szCs w:val="22"/>
        </w:rPr>
        <w:t xml:space="preserve"> temu językowi;</w:t>
      </w:r>
    </w:p>
    <w:p w14:paraId="6C847B8B"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nie wstawia się znaku </w:t>
      </w:r>
      <w:proofErr w:type="spellStart"/>
      <w:r w:rsidRPr="00C8774C">
        <w:rPr>
          <w:b w:val="0"/>
          <w:sz w:val="22"/>
          <w:szCs w:val="22"/>
        </w:rPr>
        <w:t>prim</w:t>
      </w:r>
      <w:proofErr w:type="spellEnd"/>
      <w:r w:rsidRPr="00C8774C">
        <w:rPr>
          <w:b w:val="0"/>
          <w:sz w:val="22"/>
          <w:szCs w:val="22"/>
        </w:rPr>
        <w:t xml:space="preserve"> (') w miejsce apostrofu (’);</w:t>
      </w:r>
    </w:p>
    <w:p w14:paraId="318463A1"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w przypadku tekstu obcojęzycznego należy używać poprawnych znaków diakrytycznych (np. à, á, â, ã, ä). Nie wolno zastępować takich znaków apostrofem bądź </w:t>
      </w:r>
      <w:proofErr w:type="spellStart"/>
      <w:r w:rsidRPr="00C8774C">
        <w:rPr>
          <w:b w:val="0"/>
          <w:sz w:val="22"/>
          <w:szCs w:val="22"/>
        </w:rPr>
        <w:t>primem</w:t>
      </w:r>
      <w:proofErr w:type="spellEnd"/>
      <w:r w:rsidRPr="00C8774C">
        <w:rPr>
          <w:b w:val="0"/>
          <w:sz w:val="22"/>
          <w:szCs w:val="22"/>
        </w:rPr>
        <w:t xml:space="preserve"> dodanym przed lub  po literze (np. ‘a, a');</w:t>
      </w:r>
    </w:p>
    <w:p w14:paraId="3EEEF32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odmianą pochyłą (</w:t>
      </w:r>
      <w:r w:rsidRPr="00C8774C">
        <w:rPr>
          <w:b w:val="0"/>
          <w:i/>
          <w:iCs/>
          <w:sz w:val="22"/>
          <w:szCs w:val="22"/>
        </w:rPr>
        <w:t>kursywą</w:t>
      </w:r>
      <w:r w:rsidRPr="00C8774C">
        <w:rPr>
          <w:b w:val="0"/>
          <w:sz w:val="22"/>
          <w:szCs w:val="22"/>
        </w:rPr>
        <w:t>) zapisuje się: tytuły dzieł drukowanych (</w:t>
      </w:r>
      <w:r w:rsidRPr="00C8774C">
        <w:rPr>
          <w:b w:val="0"/>
          <w:i/>
          <w:iCs/>
          <w:sz w:val="22"/>
          <w:szCs w:val="22"/>
        </w:rPr>
        <w:t>Historia filozofii</w:t>
      </w:r>
      <w:r w:rsidRPr="00C8774C">
        <w:rPr>
          <w:b w:val="0"/>
          <w:sz w:val="22"/>
          <w:szCs w:val="22"/>
        </w:rPr>
        <w:t>,</w:t>
      </w:r>
      <w:r w:rsidRPr="00C8774C">
        <w:rPr>
          <w:b w:val="0"/>
          <w:i/>
          <w:iCs/>
          <w:sz w:val="22"/>
          <w:szCs w:val="22"/>
        </w:rPr>
        <w:t xml:space="preserve"> Ogniem i mieczem</w:t>
      </w:r>
      <w:r w:rsidRPr="00C8774C">
        <w:rPr>
          <w:b w:val="0"/>
          <w:sz w:val="22"/>
          <w:szCs w:val="22"/>
        </w:rPr>
        <w:t>), wtrącenia obcojęzyczne (</w:t>
      </w:r>
      <w:r w:rsidRPr="00C8774C">
        <w:rPr>
          <w:b w:val="0"/>
          <w:i/>
          <w:iCs/>
          <w:sz w:val="22"/>
          <w:szCs w:val="22"/>
        </w:rPr>
        <w:t>a propos</w:t>
      </w:r>
      <w:r w:rsidRPr="00C8774C">
        <w:rPr>
          <w:b w:val="0"/>
          <w:sz w:val="22"/>
          <w:szCs w:val="22"/>
        </w:rPr>
        <w:t xml:space="preserve">, </w:t>
      </w:r>
      <w:r w:rsidRPr="00C8774C">
        <w:rPr>
          <w:b w:val="0"/>
          <w:i/>
          <w:iCs/>
          <w:sz w:val="22"/>
          <w:szCs w:val="22"/>
        </w:rPr>
        <w:t>ex lege</w:t>
      </w:r>
      <w:r w:rsidRPr="00C8774C">
        <w:rPr>
          <w:b w:val="0"/>
          <w:sz w:val="22"/>
          <w:szCs w:val="22"/>
        </w:rPr>
        <w:t>), łacińskie terminy medyczne (</w:t>
      </w:r>
      <w:proofErr w:type="spellStart"/>
      <w:r w:rsidRPr="00C8774C">
        <w:rPr>
          <w:b w:val="0"/>
          <w:i/>
          <w:iCs/>
          <w:sz w:val="22"/>
          <w:szCs w:val="22"/>
        </w:rPr>
        <w:t>variola</w:t>
      </w:r>
      <w:proofErr w:type="spellEnd"/>
      <w:r w:rsidRPr="00C8774C">
        <w:rPr>
          <w:b w:val="0"/>
          <w:i/>
          <w:iCs/>
          <w:sz w:val="22"/>
          <w:szCs w:val="22"/>
        </w:rPr>
        <w:t xml:space="preserve"> </w:t>
      </w:r>
      <w:proofErr w:type="spellStart"/>
      <w:r w:rsidRPr="00C8774C">
        <w:rPr>
          <w:b w:val="0"/>
          <w:i/>
          <w:iCs/>
          <w:sz w:val="22"/>
          <w:szCs w:val="22"/>
        </w:rPr>
        <w:t>vera</w:t>
      </w:r>
      <w:proofErr w:type="spellEnd"/>
      <w:r w:rsidRPr="00C8774C">
        <w:rPr>
          <w:b w:val="0"/>
          <w:sz w:val="22"/>
          <w:szCs w:val="22"/>
        </w:rPr>
        <w:t>), łacińskie nazwy systematyczne (</w:t>
      </w:r>
      <w:proofErr w:type="spellStart"/>
      <w:r w:rsidRPr="00C8774C">
        <w:rPr>
          <w:b w:val="0"/>
          <w:i/>
          <w:iCs/>
          <w:sz w:val="22"/>
          <w:szCs w:val="22"/>
        </w:rPr>
        <w:t>Corvus</w:t>
      </w:r>
      <w:proofErr w:type="spellEnd"/>
      <w:r w:rsidRPr="00C8774C">
        <w:rPr>
          <w:b w:val="0"/>
          <w:i/>
          <w:iCs/>
          <w:sz w:val="22"/>
          <w:szCs w:val="22"/>
        </w:rPr>
        <w:t xml:space="preserve"> </w:t>
      </w:r>
      <w:proofErr w:type="spellStart"/>
      <w:r w:rsidRPr="00C8774C">
        <w:rPr>
          <w:b w:val="0"/>
          <w:i/>
          <w:iCs/>
          <w:sz w:val="22"/>
          <w:szCs w:val="22"/>
        </w:rPr>
        <w:t>corvus</w:t>
      </w:r>
      <w:proofErr w:type="spellEnd"/>
      <w:r w:rsidRPr="00C8774C">
        <w:rPr>
          <w:b w:val="0"/>
          <w:sz w:val="22"/>
          <w:szCs w:val="22"/>
        </w:rPr>
        <w:t>), włoskie terminy muzyczne (</w:t>
      </w:r>
      <w:r w:rsidRPr="00C8774C">
        <w:rPr>
          <w:b w:val="0"/>
          <w:i/>
          <w:iCs/>
          <w:sz w:val="22"/>
          <w:szCs w:val="22"/>
        </w:rPr>
        <w:t>staccato</w:t>
      </w:r>
      <w:r w:rsidRPr="00C8774C">
        <w:rPr>
          <w:b w:val="0"/>
          <w:sz w:val="22"/>
          <w:szCs w:val="22"/>
        </w:rPr>
        <w:t>), nazwy własne aktów prawnych. Nie stosuje się kursywy dla oznaczenia cytatów;</w:t>
      </w:r>
    </w:p>
    <w:p w14:paraId="6FF1F215"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odmianą prostą z zastosowaniem cudzysłowu zapisuje się: tytuły maszynopisów (np. niepublikowanych prac doktorskich), tytuły czasopism („Dialog”);</w:t>
      </w:r>
    </w:p>
    <w:p w14:paraId="2FE0F934"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partie tekstu można wyróżniać poprzez pogrubienie, </w:t>
      </w:r>
      <w:r w:rsidRPr="00C8774C">
        <w:rPr>
          <w:b w:val="0"/>
          <w:i/>
          <w:iCs/>
          <w:sz w:val="22"/>
          <w:szCs w:val="22"/>
        </w:rPr>
        <w:t>pochylenie</w:t>
      </w:r>
      <w:r w:rsidRPr="00C8774C">
        <w:rPr>
          <w:b w:val="0"/>
          <w:sz w:val="22"/>
          <w:szCs w:val="22"/>
        </w:rPr>
        <w:t xml:space="preserve"> lub rozstrzelenie. Nie stosuje się wyróżnienia poprzez </w:t>
      </w:r>
      <w:r w:rsidRPr="00C8774C">
        <w:rPr>
          <w:b w:val="0"/>
          <w:sz w:val="22"/>
          <w:szCs w:val="22"/>
          <w:u w:val="single"/>
        </w:rPr>
        <w:t>podkreślenie.</w:t>
      </w:r>
      <w:r w:rsidRPr="00C8774C">
        <w:rPr>
          <w:b w:val="0"/>
          <w:sz w:val="22"/>
          <w:szCs w:val="22"/>
        </w:rPr>
        <w:t xml:space="preserve"> Należy również unikać łączenia </w:t>
      </w:r>
      <w:r w:rsidRPr="00773D0B">
        <w:rPr>
          <w:b w:val="0"/>
          <w:iCs/>
          <w:sz w:val="22"/>
          <w:szCs w:val="22"/>
        </w:rPr>
        <w:t>kilku</w:t>
      </w:r>
      <w:r w:rsidRPr="00773D0B">
        <w:rPr>
          <w:b w:val="0"/>
          <w:sz w:val="22"/>
          <w:szCs w:val="22"/>
        </w:rPr>
        <w:t xml:space="preserve"> </w:t>
      </w:r>
      <w:r w:rsidRPr="00773D0B">
        <w:rPr>
          <w:b w:val="0"/>
          <w:iCs/>
          <w:sz w:val="22"/>
          <w:szCs w:val="22"/>
        </w:rPr>
        <w:t>rodzajów</w:t>
      </w:r>
      <w:r w:rsidRPr="00773D0B">
        <w:rPr>
          <w:b w:val="0"/>
          <w:sz w:val="22"/>
          <w:szCs w:val="22"/>
        </w:rPr>
        <w:t xml:space="preserve"> wyróżnień</w:t>
      </w:r>
      <w:r w:rsidRPr="00C8774C">
        <w:rPr>
          <w:b w:val="0"/>
          <w:sz w:val="22"/>
          <w:szCs w:val="22"/>
        </w:rPr>
        <w:t>. Wyróżnienia powinny być stosowane jednolicie i konsekwentnie w obrębie danej pracy</w:t>
      </w:r>
      <w:r w:rsidRPr="00C8774C">
        <w:rPr>
          <w:b w:val="0"/>
          <w:sz w:val="22"/>
          <w:szCs w:val="22"/>
          <w:lang w:val="pl-PL"/>
        </w:rPr>
        <w:t xml:space="preserve">. </w:t>
      </w:r>
      <w:r w:rsidRPr="00C8774C">
        <w:rPr>
          <w:b w:val="0"/>
          <w:sz w:val="22"/>
          <w:szCs w:val="22"/>
        </w:rPr>
        <w:t xml:space="preserve">W tekstach </w:t>
      </w:r>
      <w:r w:rsidRPr="00C8774C">
        <w:rPr>
          <w:b w:val="0"/>
          <w:sz w:val="22"/>
          <w:szCs w:val="22"/>
          <w:lang w:val="pl-PL"/>
        </w:rPr>
        <w:t>pisanych w</w:t>
      </w:r>
      <w:r w:rsidRPr="00C8774C">
        <w:rPr>
          <w:b w:val="0"/>
          <w:sz w:val="22"/>
          <w:szCs w:val="22"/>
        </w:rPr>
        <w:t xml:space="preserve"> językach </w:t>
      </w:r>
      <w:r w:rsidRPr="00C8774C">
        <w:rPr>
          <w:b w:val="0"/>
          <w:sz w:val="22"/>
          <w:szCs w:val="22"/>
          <w:lang w:val="pl-PL"/>
        </w:rPr>
        <w:t>obcych wyróżnienie oznacza się w sposób</w:t>
      </w:r>
      <w:r w:rsidRPr="00C8774C">
        <w:rPr>
          <w:b w:val="0"/>
          <w:sz w:val="22"/>
          <w:szCs w:val="22"/>
        </w:rPr>
        <w:t xml:space="preserve"> właściw</w:t>
      </w:r>
      <w:r w:rsidRPr="00C8774C">
        <w:rPr>
          <w:b w:val="0"/>
          <w:sz w:val="22"/>
          <w:szCs w:val="22"/>
          <w:lang w:val="pl-PL"/>
        </w:rPr>
        <w:t>y</w:t>
      </w:r>
      <w:r w:rsidRPr="00C8774C">
        <w:rPr>
          <w:b w:val="0"/>
          <w:sz w:val="22"/>
          <w:szCs w:val="22"/>
        </w:rPr>
        <w:t xml:space="preserve"> temu językowi;</w:t>
      </w:r>
    </w:p>
    <w:p w14:paraId="64C517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lastRenderedPageBreak/>
        <w:t>należy zwracać uwagę na logiczną poprawność wewnętrznego podziału tekstu, na zachowanie właściwej hierarchii podtytułów, zwłaszcza przy ich układach wielostopniowych. W przypadku pracy zbiorowej podtytuły tego samego rzędu redaktor naukowy powinien oznaczyć jednakowo we wszystkich artykułach;</w:t>
      </w:r>
    </w:p>
    <w:p w14:paraId="78173100"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C8774C">
        <w:rPr>
          <w:b w:val="0"/>
          <w:sz w:val="22"/>
          <w:szCs w:val="22"/>
        </w:rPr>
        <w:t xml:space="preserve">należy zwracać uwagę na logiczną poprawność i konsekwencję podczas stosowania list numerowanych bądź wypunktowań, zwłaszcza wielostopniowych. Nie zaleca się stosowania automatycznych wypunktowań. Jako znak </w:t>
      </w:r>
      <w:proofErr w:type="spellStart"/>
      <w:r w:rsidRPr="00C8774C">
        <w:rPr>
          <w:b w:val="0"/>
          <w:sz w:val="22"/>
          <w:szCs w:val="22"/>
        </w:rPr>
        <w:t>punktora</w:t>
      </w:r>
      <w:proofErr w:type="spellEnd"/>
      <w:r w:rsidRPr="00C8774C">
        <w:rPr>
          <w:b w:val="0"/>
          <w:sz w:val="22"/>
          <w:szCs w:val="22"/>
        </w:rPr>
        <w:t xml:space="preserve"> dopuszcza się półpauzę i pauzę; nie dopuszcza się kropek, kwadratów, gwiazdek i innych znaków graficznych;</w:t>
      </w:r>
    </w:p>
    <w:p w14:paraId="2CBFBF6B"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liczby dłuższe niż czterocyfrowe (z wyjątkiem numerów katalogowych itp.) grupuje się po trzy</w:t>
      </w:r>
      <w:r w:rsidRPr="00BC4FFD">
        <w:rPr>
          <w:b w:val="0"/>
          <w:sz w:val="22"/>
          <w:szCs w:val="22"/>
          <w:lang w:val="pl-PL"/>
        </w:rPr>
        <w:t xml:space="preserve"> (licząc od końca)</w:t>
      </w:r>
      <w:r w:rsidRPr="00BC4FFD">
        <w:rPr>
          <w:b w:val="0"/>
          <w:sz w:val="22"/>
          <w:szCs w:val="22"/>
        </w:rPr>
        <w:t>, np. 1 234; 1 234 567;</w:t>
      </w:r>
    </w:p>
    <w:p w14:paraId="531F2D6F" w14:textId="77777777" w:rsidR="009F0699" w:rsidRPr="009A7D72" w:rsidRDefault="009F0699" w:rsidP="009F0699">
      <w:pPr>
        <w:pStyle w:val="Tekstpodstawowy"/>
        <w:numPr>
          <w:ilvl w:val="2"/>
          <w:numId w:val="3"/>
        </w:numPr>
        <w:tabs>
          <w:tab w:val="left" w:pos="567"/>
        </w:tabs>
        <w:spacing w:before="120" w:line="276" w:lineRule="auto"/>
        <w:ind w:left="567" w:hanging="355"/>
        <w:jc w:val="both"/>
        <w:rPr>
          <w:b w:val="0"/>
          <w:spacing w:val="-4"/>
          <w:sz w:val="22"/>
          <w:szCs w:val="22"/>
        </w:rPr>
      </w:pPr>
      <w:r w:rsidRPr="009A7D72">
        <w:rPr>
          <w:b w:val="0"/>
          <w:spacing w:val="-4"/>
          <w:sz w:val="22"/>
          <w:szCs w:val="22"/>
        </w:rPr>
        <w:t>znaki działań matematycznych, występujące w tekście ciągłym, oddziela się spacjami, np. a = 12;</w:t>
      </w:r>
    </w:p>
    <w:p w14:paraId="6E1ED2B0" w14:textId="77777777" w:rsidR="009F0699" w:rsidRPr="009A7D72" w:rsidRDefault="009F0699" w:rsidP="009F0699">
      <w:pPr>
        <w:pStyle w:val="Tekstpodstawowy"/>
        <w:numPr>
          <w:ilvl w:val="2"/>
          <w:numId w:val="3"/>
        </w:numPr>
        <w:tabs>
          <w:tab w:val="left" w:pos="567"/>
        </w:tabs>
        <w:spacing w:before="120" w:line="276" w:lineRule="auto"/>
        <w:ind w:left="567" w:hanging="355"/>
        <w:jc w:val="both"/>
        <w:rPr>
          <w:b w:val="0"/>
          <w:spacing w:val="-6"/>
          <w:sz w:val="22"/>
          <w:szCs w:val="22"/>
        </w:rPr>
      </w:pPr>
      <w:r w:rsidRPr="009A7D72">
        <w:rPr>
          <w:b w:val="0"/>
          <w:spacing w:val="-6"/>
          <w:sz w:val="22"/>
          <w:szCs w:val="22"/>
        </w:rPr>
        <w:t>nie wolno stosować dywizu (-) ani półpauzy (–) w funkcji minusa (−). W razie wątpliwości co do wstawianego symbolu, warto dopisać znak równości. Znak minusa zawsze wypada pośrodku (a = −1), w odróżnieniu od dywizu (a = -1) i półpauzy (a = –1);</w:t>
      </w:r>
    </w:p>
    <w:p w14:paraId="2F85A233"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nie stosuje się podwyższania/obniżania tekstu na oznaczenie indeksu górnego lub dolnego (np. obowiązuje zapis a</w:t>
      </w:r>
      <w:r w:rsidRPr="00BC4FFD">
        <w:rPr>
          <w:b w:val="0"/>
          <w:sz w:val="22"/>
          <w:szCs w:val="22"/>
          <w:vertAlign w:val="superscript"/>
        </w:rPr>
        <w:t>2</w:t>
      </w:r>
      <w:r w:rsidRPr="00BC4FFD">
        <w:rPr>
          <w:b w:val="0"/>
          <w:sz w:val="22"/>
          <w:szCs w:val="22"/>
        </w:rPr>
        <w:t>, a nie a2);</w:t>
      </w:r>
    </w:p>
    <w:p w14:paraId="34AC4689"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nie stosuje się skalowania czcionki ani nie zagęszcza/rozrzedza odstępów między znakami (z wyjątkiem rozstrzelenia);</w:t>
      </w:r>
    </w:p>
    <w:p w14:paraId="501ABE99"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w zapisie godzin winno się stosować indeks górny (np. 10</w:t>
      </w:r>
      <w:r w:rsidRPr="00BC4FFD">
        <w:rPr>
          <w:b w:val="0"/>
          <w:sz w:val="22"/>
          <w:szCs w:val="22"/>
          <w:vertAlign w:val="superscript"/>
        </w:rPr>
        <w:t>30</w:t>
      </w:r>
      <w:r w:rsidRPr="00BC4FFD">
        <w:rPr>
          <w:b w:val="0"/>
          <w:sz w:val="22"/>
          <w:szCs w:val="22"/>
        </w:rPr>
        <w:t>, a nie 10.30);</w:t>
      </w:r>
    </w:p>
    <w:p w14:paraId="2D0EE2B4" w14:textId="77777777" w:rsidR="009F0699" w:rsidRPr="00BC4FFD"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obowiązują następujące zasady, dotyczące używania dywizu, półpauzy i pauzy:</w:t>
      </w:r>
      <w:r>
        <w:rPr>
          <w:b w:val="0"/>
          <w:sz w:val="22"/>
          <w:szCs w:val="22"/>
          <w:lang w:val="pl-PL"/>
        </w:rPr>
        <w:t xml:space="preserve"> </w:t>
      </w:r>
      <w:r w:rsidRPr="00BC4FFD">
        <w:rPr>
          <w:b w:val="0"/>
          <w:sz w:val="22"/>
          <w:szCs w:val="22"/>
        </w:rPr>
        <w:t>dywizu (-) używa się w funkcji łącznika (np., polsko-rosyjski, Szelburg-Zarembina)</w:t>
      </w:r>
      <w:r w:rsidRPr="00BC4FFD">
        <w:rPr>
          <w:b w:val="0"/>
          <w:sz w:val="22"/>
          <w:szCs w:val="22"/>
          <w:lang w:val="pl-PL"/>
        </w:rPr>
        <w:t xml:space="preserve"> i nigdy </w:t>
      </w:r>
      <w:r w:rsidRPr="00BC4FFD">
        <w:rPr>
          <w:b w:val="0"/>
          <w:sz w:val="22"/>
          <w:szCs w:val="22"/>
        </w:rPr>
        <w:t xml:space="preserve">nie występuje </w:t>
      </w:r>
      <w:r w:rsidRPr="00BC4FFD">
        <w:rPr>
          <w:b w:val="0"/>
          <w:sz w:val="22"/>
          <w:szCs w:val="22"/>
          <w:lang w:val="pl-PL"/>
        </w:rPr>
        <w:t xml:space="preserve">on </w:t>
      </w:r>
      <w:r w:rsidRPr="00BC4FFD">
        <w:rPr>
          <w:b w:val="0"/>
          <w:sz w:val="22"/>
          <w:szCs w:val="22"/>
        </w:rPr>
        <w:t>samoistnie</w:t>
      </w:r>
      <w:r w:rsidRPr="00BC4FFD">
        <w:rPr>
          <w:b w:val="0"/>
          <w:sz w:val="22"/>
          <w:szCs w:val="22"/>
          <w:lang w:val="pl-PL"/>
        </w:rPr>
        <w:t>, np. w postaci myślnika</w:t>
      </w:r>
      <w:r w:rsidRPr="00BC4FFD">
        <w:rPr>
          <w:b w:val="0"/>
          <w:sz w:val="22"/>
          <w:szCs w:val="22"/>
        </w:rPr>
        <w:t>;</w:t>
      </w:r>
      <w:r w:rsidRPr="00BC4FFD">
        <w:rPr>
          <w:b w:val="0"/>
          <w:sz w:val="22"/>
          <w:szCs w:val="22"/>
          <w:lang w:val="pl-PL"/>
        </w:rPr>
        <w:t xml:space="preserve"> </w:t>
      </w:r>
      <w:r w:rsidRPr="00BC4FFD">
        <w:rPr>
          <w:b w:val="0"/>
          <w:spacing w:val="-4"/>
          <w:sz w:val="22"/>
          <w:szCs w:val="22"/>
        </w:rPr>
        <w:t>półpauzy (–) bez spacji używa się w wyrażeniach typu „od–do” (np. 1939–1945, s. 14–18);</w:t>
      </w:r>
      <w:r w:rsidRPr="00BC4FFD">
        <w:rPr>
          <w:b w:val="0"/>
          <w:spacing w:val="-4"/>
          <w:sz w:val="22"/>
          <w:szCs w:val="22"/>
          <w:lang w:val="pl-PL"/>
        </w:rPr>
        <w:t xml:space="preserve"> </w:t>
      </w:r>
      <w:r w:rsidRPr="00BC4FFD">
        <w:rPr>
          <w:b w:val="0"/>
          <w:sz w:val="22"/>
          <w:szCs w:val="22"/>
        </w:rPr>
        <w:t>półpauzy (–) ze spacją używa się w funkcji myślnika;</w:t>
      </w:r>
      <w:r w:rsidRPr="00BC4FFD">
        <w:rPr>
          <w:b w:val="0"/>
          <w:sz w:val="22"/>
          <w:szCs w:val="22"/>
          <w:lang w:val="pl-PL"/>
        </w:rPr>
        <w:t xml:space="preserve"> </w:t>
      </w:r>
      <w:r w:rsidRPr="00BC4FFD">
        <w:rPr>
          <w:b w:val="0"/>
          <w:sz w:val="22"/>
          <w:szCs w:val="22"/>
        </w:rPr>
        <w:t>pauzy (—) używa się w wypunktowaniach (przy wypunktowaniach wielostopniowych, używa się też półpauzy);</w:t>
      </w:r>
    </w:p>
    <w:p w14:paraId="2F1BD52E" w14:textId="77777777" w:rsidR="009F0699" w:rsidRPr="00C8774C"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BC4FFD">
        <w:rPr>
          <w:b w:val="0"/>
          <w:sz w:val="22"/>
          <w:szCs w:val="22"/>
        </w:rPr>
        <w:t xml:space="preserve">przy zapisywaniu dat w tekście pracy stosujemy następujący zapis: 1 grudnia 2011 r. </w:t>
      </w:r>
      <w:r w:rsidRPr="00BC4FFD">
        <w:rPr>
          <w:b w:val="0"/>
          <w:sz w:val="22"/>
          <w:szCs w:val="22"/>
          <w:lang w:val="pl-PL"/>
        </w:rPr>
        <w:t xml:space="preserve">(a nie: 1 grudzień 2011 r.) </w:t>
      </w:r>
      <w:r w:rsidRPr="00BC4FFD">
        <w:rPr>
          <w:b w:val="0"/>
          <w:sz w:val="22"/>
          <w:szCs w:val="22"/>
        </w:rPr>
        <w:t xml:space="preserve">lub 1.12. 2011 r. (błędem jest poprzedzanie dnia miesiąca cyfrą „0”, np. 01 grudnia 2011 r. 01.12.2011 r. i łączenia rocznika ze znakiem „r.”, np. 2011r. Błędem jest również pisanie dat w układzie odwrotnym: 2011.12.1). W tekście pracy należy konsekwentnie stosować jednolity zapis roczników, np. 2011 </w:t>
      </w:r>
      <w:r>
        <w:rPr>
          <w:b w:val="0"/>
          <w:sz w:val="22"/>
          <w:szCs w:val="22"/>
        </w:rPr>
        <w:t>r. a nie 2011 rok lub rok 2011.</w:t>
      </w:r>
    </w:p>
    <w:p w14:paraId="59CE0B9E" w14:textId="77777777" w:rsidR="009F0699" w:rsidRDefault="009F0699" w:rsidP="009F0699">
      <w:pPr>
        <w:pStyle w:val="Tekstpodstawowy"/>
        <w:tabs>
          <w:tab w:val="left" w:pos="340"/>
        </w:tabs>
        <w:spacing w:before="120" w:line="276" w:lineRule="auto"/>
        <w:jc w:val="both"/>
        <w:rPr>
          <w:sz w:val="22"/>
          <w:szCs w:val="22"/>
          <w:lang w:val="pl-PL"/>
        </w:rPr>
      </w:pPr>
    </w:p>
    <w:p w14:paraId="50A0984B" w14:textId="0A28F70A" w:rsidR="009F0699" w:rsidRPr="006254B0" w:rsidRDefault="009F0699" w:rsidP="009F0699">
      <w:pPr>
        <w:pStyle w:val="Tekstpodstawowy"/>
        <w:tabs>
          <w:tab w:val="left" w:pos="340"/>
        </w:tabs>
        <w:spacing w:before="120" w:line="276" w:lineRule="auto"/>
        <w:jc w:val="both"/>
        <w:rPr>
          <w:sz w:val="22"/>
          <w:szCs w:val="22"/>
          <w:lang w:val="pl-PL"/>
        </w:rPr>
      </w:pPr>
      <w:r w:rsidRPr="00C32A76">
        <w:rPr>
          <w:sz w:val="22"/>
          <w:szCs w:val="22"/>
          <w:lang w:val="pl-PL"/>
        </w:rPr>
        <w:t>VII. Zasady tworzenia przypisów oraz opisu bibliograficznego</w:t>
      </w:r>
      <w:r w:rsidR="006254B0">
        <w:rPr>
          <w:sz w:val="22"/>
          <w:szCs w:val="22"/>
          <w:lang w:val="pl-PL"/>
        </w:rPr>
        <w:t xml:space="preserve"> (</w:t>
      </w:r>
      <w:r w:rsidR="006254B0">
        <w:rPr>
          <w:b w:val="0"/>
          <w:bCs w:val="0"/>
          <w:sz w:val="22"/>
          <w:szCs w:val="22"/>
        </w:rPr>
        <w:t>dotyczy prac licencjackich, inżynierskich i magisterskich</w:t>
      </w:r>
      <w:r w:rsidR="006254B0">
        <w:rPr>
          <w:b w:val="0"/>
          <w:bCs w:val="0"/>
          <w:sz w:val="22"/>
          <w:szCs w:val="22"/>
          <w:lang w:val="pl-PL"/>
        </w:rPr>
        <w:t>)</w:t>
      </w:r>
    </w:p>
    <w:p w14:paraId="3BFF64AA" w14:textId="77777777" w:rsidR="009F0699" w:rsidRPr="00F12787" w:rsidRDefault="009F0699" w:rsidP="009F0699">
      <w:pPr>
        <w:pStyle w:val="Tekstpodstawowy"/>
        <w:tabs>
          <w:tab w:val="left" w:pos="340"/>
        </w:tabs>
        <w:spacing w:before="120" w:line="276" w:lineRule="auto"/>
        <w:jc w:val="both"/>
        <w:rPr>
          <w:sz w:val="22"/>
          <w:szCs w:val="22"/>
          <w:lang w:val="pl-PL"/>
        </w:rPr>
      </w:pPr>
      <w:r w:rsidRPr="00F12787">
        <w:rPr>
          <w:sz w:val="22"/>
          <w:szCs w:val="22"/>
          <w:lang w:val="pl-PL"/>
        </w:rPr>
        <w:t xml:space="preserve">1. </w:t>
      </w:r>
      <w:r w:rsidRPr="00F12787">
        <w:rPr>
          <w:sz w:val="22"/>
          <w:szCs w:val="22"/>
        </w:rPr>
        <w:t>Przypisy</w:t>
      </w:r>
      <w:r w:rsidRPr="00F12787">
        <w:rPr>
          <w:sz w:val="22"/>
          <w:szCs w:val="22"/>
          <w:lang w:val="pl-PL"/>
        </w:rPr>
        <w:t xml:space="preserve"> w przypadku kierunku filologia (specjalność filologia angielska):</w:t>
      </w:r>
    </w:p>
    <w:p w14:paraId="4FC5AB6B"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lang w:val="pl-PL"/>
        </w:rPr>
      </w:pPr>
      <w:r w:rsidRPr="00C8774C">
        <w:rPr>
          <w:b w:val="0"/>
          <w:sz w:val="22"/>
          <w:szCs w:val="22"/>
          <w:lang w:val="pl-PL"/>
        </w:rPr>
        <w:t xml:space="preserve">w przypadku prac pisanych na kierunku filologia, specjalność filologia angielska obowiązuje wstawianie </w:t>
      </w:r>
      <w:r w:rsidRPr="00C32A76">
        <w:rPr>
          <w:b w:val="0"/>
          <w:sz w:val="22"/>
          <w:szCs w:val="22"/>
          <w:lang w:val="pl-PL"/>
        </w:rPr>
        <w:t xml:space="preserve">przypisów w systemie </w:t>
      </w:r>
      <w:r>
        <w:rPr>
          <w:b w:val="0"/>
          <w:sz w:val="22"/>
          <w:szCs w:val="22"/>
          <w:lang w:val="pl-PL"/>
        </w:rPr>
        <w:t>oksfordzkim/harvardzkim</w:t>
      </w:r>
      <w:r w:rsidRPr="00C32A76">
        <w:rPr>
          <w:b w:val="0"/>
          <w:sz w:val="22"/>
          <w:szCs w:val="22"/>
          <w:lang w:val="pl-PL"/>
        </w:rPr>
        <w:t xml:space="preserve"> wewnątrz</w:t>
      </w:r>
      <w:r w:rsidRPr="00C8774C">
        <w:rPr>
          <w:b w:val="0"/>
          <w:sz w:val="22"/>
          <w:szCs w:val="22"/>
          <w:lang w:val="pl-PL"/>
        </w:rPr>
        <w:t xml:space="preserve"> tekstu, np.: </w:t>
      </w:r>
      <w:r w:rsidRPr="00C8774C">
        <w:rPr>
          <w:b w:val="0"/>
          <w:sz w:val="22"/>
          <w:szCs w:val="22"/>
        </w:rPr>
        <w:t>(</w:t>
      </w:r>
      <w:r w:rsidRPr="00C8774C">
        <w:rPr>
          <w:b w:val="0"/>
          <w:sz w:val="22"/>
          <w:szCs w:val="22"/>
          <w:lang w:val="pl-PL"/>
        </w:rPr>
        <w:t>Pieńkos</w:t>
      </w:r>
      <w:r w:rsidRPr="00C8774C">
        <w:rPr>
          <w:b w:val="0"/>
          <w:sz w:val="22"/>
          <w:szCs w:val="22"/>
        </w:rPr>
        <w:t xml:space="preserve"> 200</w:t>
      </w:r>
      <w:r w:rsidRPr="00C8774C">
        <w:rPr>
          <w:b w:val="0"/>
          <w:sz w:val="22"/>
          <w:szCs w:val="22"/>
          <w:lang w:val="pl-PL"/>
        </w:rPr>
        <w:t>3</w:t>
      </w:r>
      <w:r w:rsidRPr="00C8774C">
        <w:rPr>
          <w:b w:val="0"/>
          <w:sz w:val="22"/>
          <w:szCs w:val="22"/>
        </w:rPr>
        <w:t xml:space="preserve">: </w:t>
      </w:r>
      <w:r w:rsidRPr="00C8774C">
        <w:rPr>
          <w:b w:val="0"/>
          <w:sz w:val="22"/>
          <w:szCs w:val="22"/>
          <w:lang w:val="pl-PL"/>
        </w:rPr>
        <w:t>140</w:t>
      </w:r>
      <w:r w:rsidRPr="00C8774C">
        <w:rPr>
          <w:b w:val="0"/>
          <w:sz w:val="22"/>
          <w:szCs w:val="22"/>
        </w:rPr>
        <w:t>),</w:t>
      </w:r>
      <w:r>
        <w:rPr>
          <w:b w:val="0"/>
          <w:sz w:val="22"/>
          <w:szCs w:val="22"/>
          <w:lang w:val="pl-PL"/>
        </w:rPr>
        <w:t xml:space="preserve"> </w:t>
      </w:r>
      <w:r w:rsidRPr="00C8774C">
        <w:rPr>
          <w:b w:val="0"/>
          <w:sz w:val="22"/>
          <w:szCs w:val="22"/>
        </w:rPr>
        <w:t xml:space="preserve">gdzie: </w:t>
      </w:r>
      <w:r w:rsidRPr="00C8774C">
        <w:rPr>
          <w:b w:val="0"/>
          <w:i/>
          <w:sz w:val="22"/>
          <w:szCs w:val="22"/>
          <w:lang w:val="pl-PL"/>
        </w:rPr>
        <w:t>Pieńkos</w:t>
      </w:r>
      <w:r w:rsidRPr="00C8774C">
        <w:rPr>
          <w:b w:val="0"/>
          <w:sz w:val="22"/>
          <w:szCs w:val="22"/>
          <w:lang w:val="pl-PL"/>
        </w:rPr>
        <w:t xml:space="preserve"> – nazwisko autora, </w:t>
      </w:r>
      <w:r w:rsidRPr="00C8774C">
        <w:rPr>
          <w:b w:val="0"/>
          <w:i/>
          <w:sz w:val="22"/>
          <w:szCs w:val="22"/>
        </w:rPr>
        <w:t>200</w:t>
      </w:r>
      <w:r w:rsidRPr="00C8774C">
        <w:rPr>
          <w:b w:val="0"/>
          <w:i/>
          <w:sz w:val="22"/>
          <w:szCs w:val="22"/>
          <w:lang w:val="pl-PL"/>
        </w:rPr>
        <w:t>3</w:t>
      </w:r>
      <w:r w:rsidRPr="00C8774C">
        <w:rPr>
          <w:b w:val="0"/>
          <w:sz w:val="22"/>
          <w:szCs w:val="22"/>
        </w:rPr>
        <w:t xml:space="preserve"> – rok wydania,</w:t>
      </w:r>
      <w:r w:rsidRPr="00C8774C">
        <w:rPr>
          <w:b w:val="0"/>
          <w:sz w:val="22"/>
          <w:szCs w:val="22"/>
          <w:lang w:val="pl-PL"/>
        </w:rPr>
        <w:t xml:space="preserve"> </w:t>
      </w:r>
      <w:r w:rsidRPr="00C8774C">
        <w:rPr>
          <w:b w:val="0"/>
          <w:i/>
          <w:sz w:val="22"/>
          <w:szCs w:val="22"/>
        </w:rPr>
        <w:t>1</w:t>
      </w:r>
      <w:r w:rsidRPr="00C8774C">
        <w:rPr>
          <w:b w:val="0"/>
          <w:i/>
          <w:sz w:val="22"/>
          <w:szCs w:val="22"/>
          <w:lang w:val="pl-PL"/>
        </w:rPr>
        <w:t>40</w:t>
      </w:r>
      <w:r w:rsidRPr="00C8774C">
        <w:rPr>
          <w:b w:val="0"/>
          <w:sz w:val="22"/>
          <w:szCs w:val="22"/>
        </w:rPr>
        <w:t xml:space="preserve"> – numer strony na której znajduje się przywoływany fragment</w:t>
      </w:r>
      <w:r w:rsidRPr="00C8774C">
        <w:rPr>
          <w:b w:val="0"/>
          <w:sz w:val="22"/>
          <w:szCs w:val="22"/>
          <w:lang w:val="pl-PL"/>
        </w:rPr>
        <w:t>;</w:t>
      </w:r>
    </w:p>
    <w:p w14:paraId="6D4E03A8"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C8774C">
        <w:rPr>
          <w:b w:val="0"/>
          <w:sz w:val="22"/>
          <w:szCs w:val="22"/>
          <w:lang w:val="pl-PL"/>
        </w:rPr>
        <w:t>w stopce umieszczamy swoje ewentualne tłumaczenia, komentarze, bądź komentarze przywoływanych autorów, nad</w:t>
      </w:r>
      <w:r>
        <w:rPr>
          <w:b w:val="0"/>
          <w:sz w:val="22"/>
          <w:szCs w:val="22"/>
          <w:lang w:val="pl-PL"/>
        </w:rPr>
        <w:t>ając im postać przypisu dolnego;</w:t>
      </w:r>
    </w:p>
    <w:p w14:paraId="64EF316D" w14:textId="77777777" w:rsidR="009F0699" w:rsidRPr="00C8774C"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C8774C">
        <w:rPr>
          <w:b w:val="0"/>
          <w:sz w:val="22"/>
          <w:szCs w:val="22"/>
          <w:lang w:val="pl-PL"/>
        </w:rPr>
        <w:t xml:space="preserve">obowiązuje automatyczne wstawianie komentarzy w postaci dolnych </w:t>
      </w:r>
      <w:r w:rsidRPr="00C8774C">
        <w:rPr>
          <w:b w:val="0"/>
          <w:sz w:val="22"/>
          <w:szCs w:val="22"/>
        </w:rPr>
        <w:t>przypisów (czcionka Times New Roman 10 pkt, od</w:t>
      </w:r>
      <w:r>
        <w:rPr>
          <w:b w:val="0"/>
          <w:sz w:val="22"/>
          <w:szCs w:val="22"/>
        </w:rPr>
        <w:t>stęp 1,0).</w:t>
      </w:r>
    </w:p>
    <w:p w14:paraId="474803EE" w14:textId="77777777" w:rsidR="009F0699" w:rsidRPr="00F12787" w:rsidRDefault="009F0699" w:rsidP="009F0699">
      <w:pPr>
        <w:pStyle w:val="Tekstpodstawowy"/>
        <w:tabs>
          <w:tab w:val="left" w:pos="340"/>
        </w:tabs>
        <w:spacing w:before="120" w:line="276" w:lineRule="auto"/>
        <w:jc w:val="both"/>
        <w:rPr>
          <w:sz w:val="22"/>
          <w:szCs w:val="22"/>
        </w:rPr>
      </w:pPr>
      <w:r w:rsidRPr="00F12787">
        <w:rPr>
          <w:sz w:val="22"/>
          <w:szCs w:val="22"/>
          <w:lang w:val="pl-PL"/>
        </w:rPr>
        <w:lastRenderedPageBreak/>
        <w:t>2. Przypisy w przypadku pozostałych kierunków studiów:</w:t>
      </w:r>
      <w:r w:rsidRPr="00F12787">
        <w:rPr>
          <w:sz w:val="22"/>
          <w:szCs w:val="22"/>
        </w:rPr>
        <w:t xml:space="preserve"> </w:t>
      </w:r>
    </w:p>
    <w:p w14:paraId="30CB996E" w14:textId="77777777" w:rsidR="009F0699" w:rsidRPr="00F12787" w:rsidRDefault="009F0699" w:rsidP="006254B0">
      <w:pPr>
        <w:pStyle w:val="Tekstpodstawowy"/>
        <w:numPr>
          <w:ilvl w:val="2"/>
          <w:numId w:val="9"/>
        </w:numPr>
        <w:tabs>
          <w:tab w:val="left" w:pos="340"/>
        </w:tabs>
        <w:spacing w:before="120" w:line="276" w:lineRule="auto"/>
        <w:ind w:left="567" w:hanging="283"/>
        <w:jc w:val="both"/>
        <w:rPr>
          <w:color w:val="FF0000"/>
          <w:spacing w:val="-6"/>
          <w:sz w:val="22"/>
          <w:szCs w:val="22"/>
          <w:lang w:val="pl-PL"/>
        </w:rPr>
      </w:pPr>
      <w:r w:rsidRPr="00F12787">
        <w:rPr>
          <w:b w:val="0"/>
          <w:spacing w:val="-6"/>
          <w:sz w:val="22"/>
          <w:szCs w:val="22"/>
        </w:rPr>
        <w:t>obowiązuje automatyczne wstawianie przypisów (czcionka Times New Roman 10 pkt, odstęp 1,0);</w:t>
      </w:r>
      <w:r w:rsidRPr="00F12787">
        <w:rPr>
          <w:b w:val="0"/>
          <w:spacing w:val="-6"/>
          <w:sz w:val="22"/>
          <w:szCs w:val="22"/>
          <w:lang w:val="pl-PL"/>
        </w:rPr>
        <w:t xml:space="preserve"> </w:t>
      </w:r>
    </w:p>
    <w:p w14:paraId="0DC9CDE2"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 xml:space="preserve">obowiązuje numeracja ciągła w obrębie </w:t>
      </w:r>
      <w:r w:rsidRPr="00C8774C">
        <w:rPr>
          <w:b w:val="0"/>
          <w:sz w:val="22"/>
          <w:szCs w:val="22"/>
          <w:lang w:val="pl-PL"/>
        </w:rPr>
        <w:t>całego dokumentu</w:t>
      </w:r>
      <w:r>
        <w:rPr>
          <w:b w:val="0"/>
          <w:sz w:val="22"/>
          <w:szCs w:val="22"/>
          <w:lang w:val="pl-PL"/>
        </w:rPr>
        <w:t>. Dopuszczalna jest numeracja odrębna dla każdego rozdziału</w:t>
      </w:r>
      <w:r w:rsidRPr="00C8774C">
        <w:rPr>
          <w:b w:val="0"/>
          <w:sz w:val="22"/>
          <w:szCs w:val="22"/>
        </w:rPr>
        <w:t>;</w:t>
      </w:r>
    </w:p>
    <w:p w14:paraId="11EBFE11"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pacing w:val="-4"/>
          <w:sz w:val="22"/>
          <w:szCs w:val="22"/>
        </w:rPr>
      </w:pPr>
      <w:r w:rsidRPr="0009444C">
        <w:rPr>
          <w:b w:val="0"/>
          <w:spacing w:val="-4"/>
          <w:sz w:val="22"/>
          <w:szCs w:val="22"/>
        </w:rPr>
        <w:t>nie wolno wstawiać znaków niestandardowych jako odsyłaczy. Szczególnie dotyczy to wstawiania cyfr jako znaków niestandardowych. Wyjątkiem od tej reguły jest znak *, który można zastosować w uzasadnionym przypadku (np. informacje o autorze artykułu w pracy zbiorowej</w:t>
      </w:r>
      <w:r w:rsidRPr="0009444C">
        <w:rPr>
          <w:b w:val="0"/>
          <w:spacing w:val="-4"/>
          <w:sz w:val="22"/>
          <w:szCs w:val="22"/>
          <w:lang w:val="pl-PL"/>
        </w:rPr>
        <w:t xml:space="preserve"> lub w tabeli</w:t>
      </w:r>
      <w:r w:rsidRPr="0009444C">
        <w:rPr>
          <w:b w:val="0"/>
          <w:spacing w:val="-4"/>
          <w:sz w:val="22"/>
          <w:szCs w:val="22"/>
        </w:rPr>
        <w:t>);</w:t>
      </w:r>
    </w:p>
    <w:p w14:paraId="257E9709"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nie należy tworzyć przypisów do przypisów;</w:t>
      </w:r>
    </w:p>
    <w:p w14:paraId="04750B57"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pacing w:val="-6"/>
          <w:sz w:val="22"/>
          <w:szCs w:val="22"/>
        </w:rPr>
      </w:pPr>
      <w:r w:rsidRPr="0009444C">
        <w:rPr>
          <w:b w:val="0"/>
          <w:spacing w:val="-6"/>
          <w:sz w:val="22"/>
          <w:szCs w:val="22"/>
        </w:rPr>
        <w:t>w tekście głównym odsyłacz do przypisu stawia się przed wszystkimi znakami interpunkcyjnymi z wyjątkiem cudzysłowu, znaku zapytania i nawiasu (tu odsyłacz stawia się w zależności od kontekstu);</w:t>
      </w:r>
    </w:p>
    <w:p w14:paraId="1940BEA2" w14:textId="77777777" w:rsidR="009F0699" w:rsidRPr="000944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09444C">
        <w:rPr>
          <w:b w:val="0"/>
          <w:sz w:val="22"/>
          <w:szCs w:val="22"/>
        </w:rPr>
        <w:t>obowiązuje automatyczne wstawianie przypisów</w:t>
      </w:r>
      <w:r w:rsidRPr="0009444C">
        <w:rPr>
          <w:b w:val="0"/>
          <w:sz w:val="22"/>
          <w:szCs w:val="22"/>
          <w:lang w:val="pl-PL"/>
        </w:rPr>
        <w:t xml:space="preserve"> </w:t>
      </w:r>
      <w:r w:rsidRPr="0009444C">
        <w:rPr>
          <w:b w:val="0"/>
          <w:sz w:val="22"/>
          <w:szCs w:val="22"/>
        </w:rPr>
        <w:t>z wyjątkiem cudzysłowu, znaku zapytania i nawiasu</w:t>
      </w:r>
      <w:r w:rsidRPr="0009444C">
        <w:rPr>
          <w:b w:val="0"/>
          <w:sz w:val="22"/>
          <w:szCs w:val="22"/>
          <w:lang w:val="pl-PL"/>
        </w:rPr>
        <w:t>,</w:t>
      </w:r>
    </w:p>
    <w:p w14:paraId="63DDFEE7"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przypisów do tabel nie należy wstawiać automatycznie. Przypis do tabeli musi być bowiem umieszczony bezpośrednio pod tabelą i dlatego należy wpisać go ręcznie;</w:t>
      </w:r>
    </w:p>
    <w:p w14:paraId="5688CAA5" w14:textId="77777777" w:rsidR="009F0699" w:rsidRPr="00C8774C"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C8774C">
        <w:rPr>
          <w:b w:val="0"/>
          <w:sz w:val="22"/>
          <w:szCs w:val="22"/>
        </w:rPr>
        <w:t>w przypadku korzystania z przypisów autorów stosujących inny sposób ich zapisu obowiązkowo stosujemy zapis okr</w:t>
      </w:r>
      <w:r>
        <w:rPr>
          <w:b w:val="0"/>
          <w:sz w:val="22"/>
          <w:szCs w:val="22"/>
        </w:rPr>
        <w:t>eślony w niniejszym załączniku.</w:t>
      </w:r>
    </w:p>
    <w:p w14:paraId="58D2F6E7" w14:textId="77777777" w:rsidR="009F0699" w:rsidRPr="00F12787" w:rsidRDefault="009F0699" w:rsidP="009F0699">
      <w:pPr>
        <w:pStyle w:val="Tekstpodstawowy"/>
        <w:tabs>
          <w:tab w:val="left" w:pos="340"/>
        </w:tabs>
        <w:spacing w:before="120" w:line="276" w:lineRule="auto"/>
        <w:jc w:val="both"/>
        <w:rPr>
          <w:spacing w:val="-6"/>
          <w:sz w:val="22"/>
          <w:szCs w:val="22"/>
          <w:lang w:val="pl-PL"/>
        </w:rPr>
      </w:pPr>
      <w:r w:rsidRPr="00F12787">
        <w:rPr>
          <w:spacing w:val="-6"/>
          <w:sz w:val="22"/>
          <w:szCs w:val="22"/>
          <w:lang w:val="pl-PL"/>
        </w:rPr>
        <w:t xml:space="preserve">3. </w:t>
      </w:r>
      <w:r w:rsidRPr="00F12787">
        <w:rPr>
          <w:spacing w:val="-6"/>
          <w:sz w:val="22"/>
          <w:szCs w:val="22"/>
        </w:rPr>
        <w:t>Zasady opisu bibliograficznego</w:t>
      </w:r>
      <w:r w:rsidRPr="00F12787">
        <w:rPr>
          <w:spacing w:val="-6"/>
          <w:sz w:val="22"/>
          <w:szCs w:val="22"/>
          <w:lang w:val="pl-PL"/>
        </w:rPr>
        <w:t xml:space="preserve"> prac pisanych na kierunku filologia (specjalność: filologia angielska)</w:t>
      </w:r>
    </w:p>
    <w:p w14:paraId="3056E964" w14:textId="77777777" w:rsidR="009F0699" w:rsidRPr="00265F03" w:rsidRDefault="009F0699" w:rsidP="009F0699">
      <w:pPr>
        <w:pStyle w:val="Tekstpodstawowy"/>
        <w:tabs>
          <w:tab w:val="left" w:pos="340"/>
        </w:tabs>
        <w:spacing w:before="120" w:line="276" w:lineRule="auto"/>
        <w:jc w:val="both"/>
        <w:rPr>
          <w:sz w:val="22"/>
          <w:szCs w:val="22"/>
          <w:lang w:val="pl-PL"/>
        </w:rPr>
      </w:pPr>
      <w:r w:rsidRPr="00265F03">
        <w:rPr>
          <w:sz w:val="22"/>
          <w:szCs w:val="22"/>
          <w:lang w:val="pl-PL"/>
        </w:rPr>
        <w:t>3.1.</w:t>
      </w:r>
      <w:r w:rsidRPr="00265F03">
        <w:rPr>
          <w:sz w:val="22"/>
          <w:szCs w:val="22"/>
        </w:rPr>
        <w:t xml:space="preserve"> wydawnictwa zwarte:</w:t>
      </w:r>
    </w:p>
    <w:p w14:paraId="11446345"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nazwisko, inicjał imienia lub inicjały imion oddzielone przecinkami,</w:t>
      </w:r>
    </w:p>
    <w:p w14:paraId="07A0FB8D"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w nawiasie umieszczamy rok wydania dzieła,</w:t>
      </w:r>
    </w:p>
    <w:p w14:paraId="45DF0D84"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tytuł dzieła wpisany z zastosowaniem p</w:t>
      </w:r>
      <w:r>
        <w:rPr>
          <w:b w:val="0"/>
          <w:sz w:val="22"/>
          <w:szCs w:val="22"/>
          <w:lang w:val="pl-PL"/>
        </w:rPr>
        <w:t>ochyłej odmiany pisma (kursywy),</w:t>
      </w:r>
    </w:p>
    <w:p w14:paraId="19164AC3" w14:textId="77777777" w:rsidR="009F0699" w:rsidRPr="00C8774C"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C8774C">
        <w:rPr>
          <w:b w:val="0"/>
          <w:sz w:val="22"/>
          <w:szCs w:val="22"/>
          <w:lang w:val="pl-PL"/>
        </w:rPr>
        <w:t>adres wydawniczy (miejsce i rok wydania) zgodnie z poniższymi przykładami</w:t>
      </w:r>
      <w:r>
        <w:rPr>
          <w:b w:val="0"/>
          <w:sz w:val="22"/>
          <w:szCs w:val="22"/>
          <w:lang w:val="pl-PL"/>
        </w:rPr>
        <w:t>.</w:t>
      </w:r>
    </w:p>
    <w:p w14:paraId="073ECB19" w14:textId="77777777" w:rsidR="009F0699" w:rsidRPr="0009444C" w:rsidRDefault="009F0699" w:rsidP="009F0699">
      <w:pPr>
        <w:pStyle w:val="Tekstpodstawowy"/>
        <w:tabs>
          <w:tab w:val="left" w:pos="340"/>
        </w:tabs>
        <w:spacing w:before="120" w:line="276" w:lineRule="auto"/>
        <w:jc w:val="both"/>
        <w:rPr>
          <w:b w:val="0"/>
          <w:sz w:val="22"/>
          <w:szCs w:val="22"/>
          <w:lang w:val="pl-PL"/>
        </w:rPr>
      </w:pPr>
      <w:r>
        <w:rPr>
          <w:b w:val="0"/>
          <w:sz w:val="22"/>
          <w:szCs w:val="22"/>
          <w:lang w:val="pl-PL"/>
        </w:rPr>
        <w:t xml:space="preserve">   </w:t>
      </w:r>
      <w:r w:rsidRPr="0009444C">
        <w:rPr>
          <w:b w:val="0"/>
          <w:sz w:val="22"/>
          <w:szCs w:val="22"/>
          <w:lang w:val="pl-PL"/>
        </w:rPr>
        <w:t>Przykłady:</w:t>
      </w:r>
    </w:p>
    <w:p w14:paraId="0F0230A9" w14:textId="77777777" w:rsidR="009F0699" w:rsidRPr="00C8774C" w:rsidRDefault="009F0699" w:rsidP="009F0699">
      <w:pPr>
        <w:spacing w:line="360" w:lineRule="auto"/>
        <w:ind w:firstLine="708"/>
        <w:jc w:val="both"/>
        <w:rPr>
          <w:sz w:val="22"/>
          <w:szCs w:val="22"/>
          <w:lang w:val="en-US"/>
        </w:rPr>
      </w:pPr>
      <w:r w:rsidRPr="00C8774C">
        <w:rPr>
          <w:sz w:val="22"/>
          <w:szCs w:val="22"/>
        </w:rPr>
        <w:t xml:space="preserve">Balcerzan, E. (1998) </w:t>
      </w:r>
      <w:r w:rsidRPr="00C8774C">
        <w:rPr>
          <w:i/>
          <w:sz w:val="22"/>
          <w:szCs w:val="22"/>
        </w:rPr>
        <w:t xml:space="preserve">Literatura z literatury. </w:t>
      </w:r>
      <w:proofErr w:type="spellStart"/>
      <w:r w:rsidRPr="00C8774C">
        <w:rPr>
          <w:i/>
          <w:sz w:val="22"/>
          <w:szCs w:val="22"/>
          <w:lang w:val="en-US"/>
        </w:rPr>
        <w:t>Strategie</w:t>
      </w:r>
      <w:proofErr w:type="spellEnd"/>
      <w:r w:rsidRPr="00C8774C">
        <w:rPr>
          <w:i/>
          <w:sz w:val="22"/>
          <w:szCs w:val="22"/>
          <w:lang w:val="en-US"/>
        </w:rPr>
        <w:t xml:space="preserve"> </w:t>
      </w:r>
      <w:proofErr w:type="spellStart"/>
      <w:r w:rsidRPr="00C8774C">
        <w:rPr>
          <w:i/>
          <w:sz w:val="22"/>
          <w:szCs w:val="22"/>
          <w:lang w:val="en-US"/>
        </w:rPr>
        <w:t>tłumaczy</w:t>
      </w:r>
      <w:proofErr w:type="spellEnd"/>
      <w:r w:rsidRPr="00C8774C">
        <w:rPr>
          <w:sz w:val="22"/>
          <w:szCs w:val="22"/>
          <w:lang w:val="en-US"/>
        </w:rPr>
        <w:t xml:space="preserve">. Katowice: </w:t>
      </w:r>
      <w:proofErr w:type="spellStart"/>
      <w:r w:rsidRPr="00C8774C">
        <w:rPr>
          <w:sz w:val="22"/>
          <w:szCs w:val="22"/>
          <w:lang w:val="en-US"/>
        </w:rPr>
        <w:t>Śląsk</w:t>
      </w:r>
      <w:proofErr w:type="spellEnd"/>
      <w:r w:rsidRPr="00C8774C">
        <w:rPr>
          <w:sz w:val="22"/>
          <w:szCs w:val="22"/>
          <w:lang w:val="en-US"/>
        </w:rPr>
        <w:t>.</w:t>
      </w:r>
    </w:p>
    <w:p w14:paraId="62118E2C" w14:textId="77777777" w:rsidR="009F0699" w:rsidRPr="00C8774C" w:rsidRDefault="009F0699" w:rsidP="009F0699">
      <w:pPr>
        <w:spacing w:line="360" w:lineRule="auto"/>
        <w:ind w:firstLine="708"/>
        <w:jc w:val="both"/>
        <w:rPr>
          <w:sz w:val="22"/>
          <w:szCs w:val="22"/>
          <w:lang w:val="en-US"/>
        </w:rPr>
      </w:pPr>
      <w:r w:rsidRPr="00C8774C">
        <w:rPr>
          <w:sz w:val="22"/>
          <w:szCs w:val="22"/>
          <w:lang w:val="en-US"/>
        </w:rPr>
        <w:t xml:space="preserve">Catford, J. (1965) </w:t>
      </w:r>
      <w:r w:rsidRPr="00C8774C">
        <w:rPr>
          <w:i/>
          <w:sz w:val="22"/>
          <w:szCs w:val="22"/>
          <w:lang w:val="en-US"/>
        </w:rPr>
        <w:t>A Linguistic Theory of Translation</w:t>
      </w:r>
      <w:r w:rsidRPr="00C8774C">
        <w:rPr>
          <w:sz w:val="22"/>
          <w:szCs w:val="22"/>
          <w:lang w:val="en-US"/>
        </w:rPr>
        <w:t>. London: Oxford University Press.</w:t>
      </w:r>
    </w:p>
    <w:p w14:paraId="56881276" w14:textId="77777777" w:rsidR="009F0699" w:rsidRPr="00C8774C" w:rsidRDefault="009F0699" w:rsidP="009F0699">
      <w:pPr>
        <w:spacing w:line="360" w:lineRule="auto"/>
        <w:ind w:firstLine="708"/>
        <w:jc w:val="both"/>
        <w:rPr>
          <w:sz w:val="22"/>
          <w:szCs w:val="22"/>
          <w:lang w:val="en-US"/>
        </w:rPr>
      </w:pPr>
      <w:r w:rsidRPr="00C8774C">
        <w:rPr>
          <w:sz w:val="22"/>
          <w:szCs w:val="22"/>
          <w:lang w:val="en-US"/>
        </w:rPr>
        <w:t xml:space="preserve">Newmark, P. (1988) </w:t>
      </w:r>
      <w:r w:rsidRPr="00C8774C">
        <w:rPr>
          <w:i/>
          <w:sz w:val="22"/>
          <w:szCs w:val="22"/>
          <w:lang w:val="en-US"/>
        </w:rPr>
        <w:t xml:space="preserve">A Textbook of Translation. </w:t>
      </w:r>
      <w:r w:rsidRPr="00C8774C">
        <w:rPr>
          <w:sz w:val="22"/>
          <w:szCs w:val="22"/>
          <w:lang w:val="en-US"/>
        </w:rPr>
        <w:t>New York: Prentice Hall.</w:t>
      </w:r>
    </w:p>
    <w:p w14:paraId="3D3928F6" w14:textId="77777777" w:rsidR="009F0699" w:rsidRPr="0009444C" w:rsidRDefault="009F0699" w:rsidP="009F0699">
      <w:pPr>
        <w:spacing w:line="360" w:lineRule="auto"/>
        <w:ind w:left="708"/>
        <w:jc w:val="both"/>
        <w:rPr>
          <w:sz w:val="22"/>
          <w:szCs w:val="22"/>
          <w:lang w:val="en-US"/>
        </w:rPr>
      </w:pPr>
      <w:r w:rsidRPr="00C8774C">
        <w:rPr>
          <w:sz w:val="22"/>
          <w:szCs w:val="22"/>
          <w:lang w:val="en-US"/>
        </w:rPr>
        <w:t xml:space="preserve">Milton, J., </w:t>
      </w:r>
      <w:proofErr w:type="spellStart"/>
      <w:r w:rsidRPr="00C8774C">
        <w:rPr>
          <w:sz w:val="22"/>
          <w:szCs w:val="22"/>
          <w:lang w:val="en-US"/>
        </w:rPr>
        <w:t>Bandia</w:t>
      </w:r>
      <w:proofErr w:type="spellEnd"/>
      <w:r w:rsidRPr="00C8774C">
        <w:rPr>
          <w:sz w:val="22"/>
          <w:szCs w:val="22"/>
          <w:lang w:val="en-US"/>
        </w:rPr>
        <w:t xml:space="preserve">, P. (2009) </w:t>
      </w:r>
      <w:r w:rsidRPr="00C8774C">
        <w:rPr>
          <w:i/>
          <w:sz w:val="22"/>
          <w:szCs w:val="22"/>
          <w:lang w:val="en-US"/>
        </w:rPr>
        <w:t>Agents of Translation</w:t>
      </w:r>
      <w:r w:rsidRPr="00C8774C">
        <w:rPr>
          <w:sz w:val="22"/>
          <w:szCs w:val="22"/>
          <w:lang w:val="en-US"/>
        </w:rPr>
        <w:t>. Philadelphia: Benjamins Translation Li</w:t>
      </w:r>
      <w:r>
        <w:rPr>
          <w:sz w:val="22"/>
          <w:szCs w:val="22"/>
          <w:lang w:val="en-US"/>
        </w:rPr>
        <w:t>brary.</w:t>
      </w:r>
    </w:p>
    <w:p w14:paraId="54E53504" w14:textId="77777777" w:rsidR="009F0699" w:rsidRPr="00EB168D" w:rsidRDefault="009F0699" w:rsidP="009F0699">
      <w:pPr>
        <w:pStyle w:val="Tekstpodstawowy"/>
        <w:tabs>
          <w:tab w:val="left" w:pos="340"/>
        </w:tabs>
        <w:spacing w:before="120" w:line="276" w:lineRule="auto"/>
        <w:jc w:val="both"/>
        <w:rPr>
          <w:sz w:val="22"/>
          <w:szCs w:val="22"/>
          <w:lang w:val="pl-PL"/>
        </w:rPr>
      </w:pPr>
      <w:r w:rsidRPr="00EB168D">
        <w:rPr>
          <w:sz w:val="22"/>
          <w:szCs w:val="22"/>
          <w:lang w:val="pl-PL"/>
        </w:rPr>
        <w:t xml:space="preserve">3.2. </w:t>
      </w:r>
      <w:r w:rsidRPr="00EB168D">
        <w:rPr>
          <w:sz w:val="22"/>
          <w:szCs w:val="22"/>
        </w:rPr>
        <w:t>artykuły w wydawnictwach zwartych</w:t>
      </w:r>
      <w:r w:rsidRPr="00EB168D">
        <w:rPr>
          <w:sz w:val="22"/>
          <w:szCs w:val="22"/>
          <w:lang w:val="pl-PL"/>
        </w:rPr>
        <w:t>:</w:t>
      </w:r>
    </w:p>
    <w:p w14:paraId="782FB783"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nazwisko, inicjał imienia lub inicjały imion oddzielone przecinkami,</w:t>
      </w:r>
    </w:p>
    <w:p w14:paraId="59A00D5B"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tytuł artykułu wpisany z zastosowaniem pochyłej odmiany pisma (kursywy),</w:t>
      </w:r>
    </w:p>
    <w:p w14:paraId="6C2D4422"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formuła [in:],</w:t>
      </w:r>
    </w:p>
    <w:p w14:paraId="1F9BB1A8"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inicjał imienia, nazwisko redaktora/ów,</w:t>
      </w:r>
    </w:p>
    <w:p w14:paraId="32FB43B0"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należy stosować formułę (ed.), (</w:t>
      </w:r>
      <w:proofErr w:type="spellStart"/>
      <w:r w:rsidRPr="00C8774C">
        <w:rPr>
          <w:b w:val="0"/>
          <w:sz w:val="22"/>
          <w:szCs w:val="22"/>
          <w:lang w:val="pl-PL"/>
        </w:rPr>
        <w:t>eds</w:t>
      </w:r>
      <w:proofErr w:type="spellEnd"/>
      <w:r w:rsidRPr="00C8774C">
        <w:rPr>
          <w:b w:val="0"/>
          <w:sz w:val="22"/>
          <w:szCs w:val="22"/>
          <w:lang w:val="pl-PL"/>
        </w:rPr>
        <w:t>.),</w:t>
      </w:r>
    </w:p>
    <w:p w14:paraId="6C607F9E"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tytuł dzieła wpisywany z zastosowaniem pochyłej odmiany pisma (kursywy),</w:t>
      </w:r>
    </w:p>
    <w:p w14:paraId="4D0CB194"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t>numery stron należy podawać w nawiasie,</w:t>
      </w:r>
    </w:p>
    <w:p w14:paraId="7B056B3B" w14:textId="77777777" w:rsidR="009F0699" w:rsidRPr="00C8774C"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C8774C">
        <w:rPr>
          <w:b w:val="0"/>
          <w:sz w:val="22"/>
          <w:szCs w:val="22"/>
          <w:lang w:val="pl-PL"/>
        </w:rPr>
        <w:lastRenderedPageBreak/>
        <w:t>na końcu należy podać nazwę wydawnictwa.</w:t>
      </w:r>
    </w:p>
    <w:p w14:paraId="19EFA8ED" w14:textId="77777777" w:rsidR="009F0699" w:rsidRPr="00F15817" w:rsidRDefault="009F0699" w:rsidP="009F0699">
      <w:pPr>
        <w:pStyle w:val="Tekstpodstawowy"/>
        <w:tabs>
          <w:tab w:val="left" w:pos="340"/>
        </w:tabs>
        <w:spacing w:before="120" w:line="276" w:lineRule="auto"/>
        <w:jc w:val="both"/>
        <w:rPr>
          <w:b w:val="0"/>
          <w:sz w:val="22"/>
          <w:szCs w:val="22"/>
          <w:lang w:val="en-GB"/>
        </w:rPr>
      </w:pPr>
      <w:r>
        <w:rPr>
          <w:b w:val="0"/>
          <w:sz w:val="22"/>
          <w:szCs w:val="22"/>
          <w:lang w:val="pl-PL"/>
        </w:rPr>
        <w:t xml:space="preserve">   </w:t>
      </w:r>
      <w:proofErr w:type="spellStart"/>
      <w:r w:rsidRPr="00F15817">
        <w:rPr>
          <w:b w:val="0"/>
          <w:sz w:val="22"/>
          <w:szCs w:val="22"/>
          <w:lang w:val="en-GB"/>
        </w:rPr>
        <w:t>Przykłady</w:t>
      </w:r>
      <w:proofErr w:type="spellEnd"/>
      <w:r w:rsidRPr="00F15817">
        <w:rPr>
          <w:b w:val="0"/>
          <w:sz w:val="22"/>
          <w:szCs w:val="22"/>
          <w:lang w:val="en-GB"/>
        </w:rPr>
        <w:t>:</w:t>
      </w:r>
    </w:p>
    <w:p w14:paraId="1A30548E" w14:textId="77777777" w:rsidR="009F0699" w:rsidRPr="00C8774C" w:rsidRDefault="009F0699" w:rsidP="009F0699">
      <w:pPr>
        <w:spacing w:before="120" w:line="276" w:lineRule="auto"/>
        <w:ind w:left="708"/>
        <w:rPr>
          <w:sz w:val="22"/>
          <w:szCs w:val="22"/>
          <w:lang w:val="en-US"/>
        </w:rPr>
      </w:pPr>
      <w:r w:rsidRPr="00F15817">
        <w:rPr>
          <w:sz w:val="22"/>
          <w:szCs w:val="22"/>
          <w:lang w:val="en-GB"/>
        </w:rPr>
        <w:t xml:space="preserve">Mackey, W.F. </w:t>
      </w:r>
      <w:r w:rsidRPr="00C8774C">
        <w:rPr>
          <w:sz w:val="22"/>
          <w:szCs w:val="22"/>
          <w:lang w:val="en-US"/>
        </w:rPr>
        <w:t xml:space="preserve">(1998) </w:t>
      </w:r>
      <w:r w:rsidRPr="0025469E">
        <w:rPr>
          <w:i/>
          <w:sz w:val="22"/>
          <w:szCs w:val="22"/>
          <w:lang w:val="en-US"/>
        </w:rPr>
        <w:t>The ecology of language shift</w:t>
      </w:r>
      <w:r w:rsidRPr="00C8774C">
        <w:rPr>
          <w:sz w:val="22"/>
          <w:szCs w:val="22"/>
          <w:lang w:val="en-US"/>
        </w:rPr>
        <w:t xml:space="preserve">. In P.H. </w:t>
      </w:r>
      <w:proofErr w:type="spellStart"/>
      <w:r w:rsidRPr="00C8774C">
        <w:rPr>
          <w:sz w:val="22"/>
          <w:szCs w:val="22"/>
          <w:lang w:val="en-US"/>
        </w:rPr>
        <w:t>Nelde</w:t>
      </w:r>
      <w:proofErr w:type="spellEnd"/>
      <w:r w:rsidRPr="00C8774C">
        <w:rPr>
          <w:sz w:val="22"/>
          <w:szCs w:val="22"/>
          <w:lang w:val="en-US"/>
        </w:rPr>
        <w:t xml:space="preserve"> (ed.)</w:t>
      </w:r>
      <w:r w:rsidRPr="00C8774C">
        <w:rPr>
          <w:rStyle w:val="apple-converted-space"/>
          <w:sz w:val="22"/>
          <w:szCs w:val="22"/>
          <w:lang w:val="en-US"/>
        </w:rPr>
        <w:t> </w:t>
      </w:r>
      <w:r w:rsidRPr="00C8774C">
        <w:rPr>
          <w:rStyle w:val="Uwydatnienie"/>
          <w:iCs w:val="0"/>
          <w:sz w:val="22"/>
          <w:szCs w:val="22"/>
          <w:lang w:val="en-US"/>
        </w:rPr>
        <w:t>Languages in Contact and in Conflict</w:t>
      </w:r>
      <w:r w:rsidRPr="00C8774C">
        <w:rPr>
          <w:rStyle w:val="apple-converted-space"/>
          <w:sz w:val="22"/>
          <w:szCs w:val="22"/>
          <w:lang w:val="en-US"/>
        </w:rPr>
        <w:t> </w:t>
      </w:r>
      <w:r w:rsidRPr="00C8774C">
        <w:rPr>
          <w:sz w:val="22"/>
          <w:szCs w:val="22"/>
          <w:lang w:val="en-US"/>
        </w:rPr>
        <w:t>(pp. 35-41). Wiesbaden: Steiner.</w:t>
      </w:r>
    </w:p>
    <w:p w14:paraId="4B2897DD" w14:textId="77777777" w:rsidR="009F0699" w:rsidRPr="00C8774C" w:rsidRDefault="009F0699" w:rsidP="009F0699">
      <w:pPr>
        <w:spacing w:before="120" w:line="276" w:lineRule="auto"/>
        <w:ind w:left="708"/>
        <w:jc w:val="both"/>
        <w:rPr>
          <w:sz w:val="22"/>
          <w:szCs w:val="22"/>
          <w:lang w:val="en-US"/>
        </w:rPr>
      </w:pPr>
      <w:proofErr w:type="spellStart"/>
      <w:r w:rsidRPr="00C8774C">
        <w:rPr>
          <w:sz w:val="22"/>
          <w:szCs w:val="22"/>
          <w:lang w:val="en-US"/>
        </w:rPr>
        <w:t>Marien</w:t>
      </w:r>
      <w:proofErr w:type="spellEnd"/>
      <w:r w:rsidRPr="00C8774C">
        <w:rPr>
          <w:sz w:val="22"/>
          <w:szCs w:val="22"/>
          <w:lang w:val="en-US"/>
        </w:rPr>
        <w:t xml:space="preserve">, C., </w:t>
      </w:r>
      <w:proofErr w:type="spellStart"/>
      <w:r w:rsidRPr="00C8774C">
        <w:rPr>
          <w:sz w:val="22"/>
          <w:szCs w:val="22"/>
          <w:lang w:val="en-US"/>
        </w:rPr>
        <w:t>Pizam</w:t>
      </w:r>
      <w:proofErr w:type="spellEnd"/>
      <w:r w:rsidRPr="00C8774C">
        <w:rPr>
          <w:sz w:val="22"/>
          <w:szCs w:val="22"/>
          <w:lang w:val="en-US"/>
        </w:rPr>
        <w:t xml:space="preserve">, A. (1997) </w:t>
      </w:r>
      <w:r w:rsidRPr="0025469E">
        <w:rPr>
          <w:i/>
          <w:sz w:val="22"/>
          <w:szCs w:val="22"/>
          <w:lang w:val="en-US"/>
        </w:rPr>
        <w:t>Implementing sustainable tourism development through citizen participation in the planning process.</w:t>
      </w:r>
      <w:r w:rsidRPr="00C8774C">
        <w:rPr>
          <w:sz w:val="22"/>
          <w:szCs w:val="22"/>
          <w:lang w:val="en-US"/>
        </w:rPr>
        <w:t xml:space="preserve"> In S. Wahab and J. </w:t>
      </w:r>
      <w:proofErr w:type="spellStart"/>
      <w:r w:rsidRPr="00C8774C">
        <w:rPr>
          <w:sz w:val="22"/>
          <w:szCs w:val="22"/>
          <w:lang w:val="en-US"/>
        </w:rPr>
        <w:t>Pigram</w:t>
      </w:r>
      <w:proofErr w:type="spellEnd"/>
      <w:r w:rsidRPr="00C8774C">
        <w:rPr>
          <w:sz w:val="22"/>
          <w:szCs w:val="22"/>
          <w:lang w:val="en-US"/>
        </w:rPr>
        <w:t xml:space="preserve"> (eds)</w:t>
      </w:r>
      <w:r w:rsidRPr="00C8774C">
        <w:rPr>
          <w:rStyle w:val="apple-converted-space"/>
          <w:sz w:val="22"/>
          <w:szCs w:val="22"/>
          <w:lang w:val="en-US"/>
        </w:rPr>
        <w:t> </w:t>
      </w:r>
      <w:r w:rsidRPr="00C8774C">
        <w:rPr>
          <w:rStyle w:val="Uwydatnienie"/>
          <w:iCs w:val="0"/>
          <w:sz w:val="22"/>
          <w:szCs w:val="22"/>
          <w:lang w:val="en-US"/>
        </w:rPr>
        <w:t>Tourism, Development and Growth</w:t>
      </w:r>
      <w:r w:rsidRPr="00C8774C">
        <w:rPr>
          <w:rStyle w:val="apple-converted-space"/>
          <w:sz w:val="22"/>
          <w:szCs w:val="22"/>
          <w:lang w:val="en-US"/>
        </w:rPr>
        <w:t> </w:t>
      </w:r>
      <w:r w:rsidRPr="00C8774C">
        <w:rPr>
          <w:sz w:val="22"/>
          <w:szCs w:val="22"/>
          <w:lang w:val="en-US"/>
        </w:rPr>
        <w:t>(pp. 164-78). London: Routledge.</w:t>
      </w:r>
    </w:p>
    <w:p w14:paraId="6F56CFAD" w14:textId="77777777" w:rsidR="009F0699" w:rsidRPr="00F12787" w:rsidRDefault="009F0699" w:rsidP="009F0699">
      <w:pPr>
        <w:spacing w:before="120" w:line="276" w:lineRule="auto"/>
        <w:jc w:val="both"/>
        <w:rPr>
          <w:sz w:val="22"/>
          <w:szCs w:val="22"/>
        </w:rPr>
      </w:pPr>
      <w:r w:rsidRPr="0025469E">
        <w:rPr>
          <w:b/>
          <w:sz w:val="22"/>
          <w:szCs w:val="22"/>
        </w:rPr>
        <w:t>3.3</w:t>
      </w:r>
      <w:r w:rsidRPr="00EB168D">
        <w:rPr>
          <w:b/>
          <w:sz w:val="22"/>
          <w:szCs w:val="22"/>
        </w:rPr>
        <w:t>. artykuły w czasopismach:</w:t>
      </w:r>
    </w:p>
    <w:p w14:paraId="706A0A3E"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nazwisko, inicjał imienia lub inicjały imion oddzielone przecinkami,</w:t>
      </w:r>
    </w:p>
    <w:p w14:paraId="2F17EA08"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tytuł artykuł wpisywany bez kursywy,</w:t>
      </w:r>
    </w:p>
    <w:p w14:paraId="4379F1F9"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tytuł czasopisma wpisywany z zastosowaniem pochyłej odmiany pisma (kursywy),</w:t>
      </w:r>
    </w:p>
    <w:p w14:paraId="3844B8B8" w14:textId="77777777" w:rsidR="009F0699" w:rsidRPr="00C8774C"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C8774C">
        <w:rPr>
          <w:b w:val="0"/>
          <w:sz w:val="22"/>
          <w:szCs w:val="22"/>
          <w:lang w:val="pl-PL"/>
        </w:rPr>
        <w:t xml:space="preserve">należy podać numer </w:t>
      </w:r>
      <w:proofErr w:type="spellStart"/>
      <w:r w:rsidRPr="00C8774C">
        <w:rPr>
          <w:b w:val="0"/>
          <w:sz w:val="22"/>
          <w:szCs w:val="22"/>
          <w:lang w:val="pl-PL"/>
        </w:rPr>
        <w:t>volumenu</w:t>
      </w:r>
      <w:proofErr w:type="spellEnd"/>
      <w:r w:rsidRPr="00C8774C">
        <w:rPr>
          <w:b w:val="0"/>
          <w:sz w:val="22"/>
          <w:szCs w:val="22"/>
          <w:lang w:val="pl-PL"/>
        </w:rPr>
        <w:t xml:space="preserve"> (</w:t>
      </w:r>
      <w:proofErr w:type="spellStart"/>
      <w:r w:rsidRPr="00C8774C">
        <w:rPr>
          <w:b w:val="0"/>
          <w:i/>
          <w:sz w:val="22"/>
          <w:szCs w:val="22"/>
          <w:lang w:val="pl-PL"/>
        </w:rPr>
        <w:t>volume</w:t>
      </w:r>
      <w:proofErr w:type="spellEnd"/>
      <w:r w:rsidRPr="00C8774C">
        <w:rPr>
          <w:b w:val="0"/>
          <w:i/>
          <w:sz w:val="22"/>
          <w:szCs w:val="22"/>
          <w:lang w:val="pl-PL"/>
        </w:rPr>
        <w:t xml:space="preserve"> </w:t>
      </w:r>
      <w:proofErr w:type="spellStart"/>
      <w:r w:rsidRPr="00C8774C">
        <w:rPr>
          <w:b w:val="0"/>
          <w:i/>
          <w:sz w:val="22"/>
          <w:szCs w:val="22"/>
          <w:lang w:val="pl-PL"/>
        </w:rPr>
        <w:t>number</w:t>
      </w:r>
      <w:proofErr w:type="spellEnd"/>
      <w:r w:rsidRPr="00C8774C">
        <w:rPr>
          <w:b w:val="0"/>
          <w:sz w:val="22"/>
          <w:szCs w:val="22"/>
          <w:lang w:val="pl-PL"/>
        </w:rPr>
        <w:t>) oraz numery stron w formule „od – do”. Pomiędzy numerem wolumenu a numerami stron należy wstawić dwukropek.</w:t>
      </w:r>
    </w:p>
    <w:p w14:paraId="3F6F4DD3" w14:textId="77777777" w:rsidR="009F0699" w:rsidRPr="00C8774C" w:rsidRDefault="009F0699" w:rsidP="009F0699">
      <w:pPr>
        <w:spacing w:before="120" w:line="276" w:lineRule="auto"/>
        <w:jc w:val="both"/>
        <w:rPr>
          <w:sz w:val="22"/>
          <w:szCs w:val="22"/>
          <w:lang w:val="en-US"/>
        </w:rPr>
      </w:pPr>
      <w:r>
        <w:rPr>
          <w:sz w:val="22"/>
          <w:szCs w:val="22"/>
          <w:lang w:val="en-US"/>
        </w:rPr>
        <w:t xml:space="preserve">   </w:t>
      </w:r>
      <w:proofErr w:type="spellStart"/>
      <w:r w:rsidRPr="00C8774C">
        <w:rPr>
          <w:sz w:val="22"/>
          <w:szCs w:val="22"/>
          <w:lang w:val="en-US"/>
        </w:rPr>
        <w:t>Przykłady</w:t>
      </w:r>
      <w:proofErr w:type="spellEnd"/>
      <w:r w:rsidRPr="00C8774C">
        <w:rPr>
          <w:sz w:val="22"/>
          <w:szCs w:val="22"/>
          <w:lang w:val="en-US"/>
        </w:rPr>
        <w:t>:</w:t>
      </w:r>
    </w:p>
    <w:p w14:paraId="2C096F78" w14:textId="77777777" w:rsidR="009F0699" w:rsidRPr="00C8774C" w:rsidRDefault="009F0699" w:rsidP="009F0699">
      <w:pPr>
        <w:spacing w:before="120" w:line="276" w:lineRule="auto"/>
        <w:ind w:left="708"/>
        <w:jc w:val="both"/>
        <w:rPr>
          <w:sz w:val="22"/>
          <w:szCs w:val="22"/>
          <w:lang w:val="en-US"/>
        </w:rPr>
      </w:pPr>
      <w:r w:rsidRPr="00C8774C">
        <w:rPr>
          <w:sz w:val="22"/>
          <w:szCs w:val="22"/>
          <w:lang w:val="en-US"/>
        </w:rPr>
        <w:t xml:space="preserve">Shehadeh, A. (2011) Effects and student perceptions of collaborative writing in L2. </w:t>
      </w:r>
      <w:r w:rsidRPr="00C8774C">
        <w:rPr>
          <w:i/>
          <w:sz w:val="22"/>
          <w:szCs w:val="22"/>
          <w:lang w:val="en-US"/>
        </w:rPr>
        <w:t>Journal of Second Language Writing</w:t>
      </w:r>
      <w:r w:rsidRPr="00C8774C">
        <w:rPr>
          <w:sz w:val="22"/>
          <w:szCs w:val="22"/>
          <w:lang w:val="en-US"/>
        </w:rPr>
        <w:t xml:space="preserve"> 20(4): 286–305.</w:t>
      </w:r>
    </w:p>
    <w:p w14:paraId="010623F1" w14:textId="77777777" w:rsidR="009F0699" w:rsidRPr="00C8774C" w:rsidRDefault="009F0699" w:rsidP="009F0699">
      <w:pPr>
        <w:spacing w:before="120" w:line="276" w:lineRule="auto"/>
        <w:ind w:left="708"/>
        <w:jc w:val="both"/>
        <w:rPr>
          <w:sz w:val="22"/>
          <w:szCs w:val="22"/>
          <w:lang w:val="en-US"/>
        </w:rPr>
      </w:pPr>
      <w:r w:rsidRPr="00C8774C">
        <w:rPr>
          <w:sz w:val="22"/>
          <w:szCs w:val="22"/>
          <w:lang w:val="en-US"/>
        </w:rPr>
        <w:t xml:space="preserve">Storch, N., Wigglesworth, G. (2010). Learners’ processing, uptake, and retention of corrective feedback on writing. </w:t>
      </w:r>
      <w:r w:rsidRPr="00C8774C">
        <w:rPr>
          <w:i/>
          <w:sz w:val="22"/>
          <w:szCs w:val="22"/>
          <w:lang w:val="en-US"/>
        </w:rPr>
        <w:t>Studies in Second Language Acquisition</w:t>
      </w:r>
      <w:r>
        <w:rPr>
          <w:sz w:val="22"/>
          <w:szCs w:val="22"/>
          <w:lang w:val="en-US"/>
        </w:rPr>
        <w:t xml:space="preserve"> 32: 303–334</w:t>
      </w:r>
    </w:p>
    <w:p w14:paraId="639D83C1" w14:textId="77777777" w:rsidR="009F0699" w:rsidRPr="00F12787" w:rsidRDefault="009F0699" w:rsidP="009F0699">
      <w:pPr>
        <w:pStyle w:val="Tekstpodstawowy"/>
        <w:numPr>
          <w:ilvl w:val="1"/>
          <w:numId w:val="2"/>
        </w:numPr>
        <w:tabs>
          <w:tab w:val="left" w:pos="340"/>
        </w:tabs>
        <w:spacing w:before="120" w:line="276" w:lineRule="auto"/>
        <w:jc w:val="both"/>
        <w:rPr>
          <w:b w:val="0"/>
          <w:sz w:val="22"/>
          <w:szCs w:val="22"/>
          <w:lang w:val="pl-PL"/>
        </w:rPr>
      </w:pPr>
      <w:r>
        <w:rPr>
          <w:b w:val="0"/>
          <w:sz w:val="22"/>
          <w:szCs w:val="22"/>
          <w:lang w:val="pl-PL"/>
        </w:rPr>
        <w:t xml:space="preserve"> </w:t>
      </w:r>
      <w:r w:rsidRPr="00EB168D">
        <w:rPr>
          <w:sz w:val="22"/>
          <w:szCs w:val="22"/>
          <w:lang w:val="pl-PL"/>
        </w:rPr>
        <w:t>strony internetowe</w:t>
      </w:r>
      <w:r w:rsidRPr="00F12787">
        <w:rPr>
          <w:b w:val="0"/>
          <w:sz w:val="22"/>
          <w:szCs w:val="22"/>
          <w:lang w:val="pl-PL"/>
        </w:rPr>
        <w:t xml:space="preserve"> (w przypadku zapisów adresów internetowych komputer automatycznie podkreśla go i wybarwia na kolor niebieski – w takiej sytuacji należy usunąć podkreślenie i czcionkę wybarwić na czarno)</w:t>
      </w:r>
    </w:p>
    <w:p w14:paraId="2CD46D97" w14:textId="77777777" w:rsidR="009F0699" w:rsidRPr="00C8774C" w:rsidRDefault="009F0699" w:rsidP="006254B0">
      <w:pPr>
        <w:pStyle w:val="Tekstpodstawowy"/>
        <w:numPr>
          <w:ilvl w:val="2"/>
          <w:numId w:val="13"/>
        </w:numPr>
        <w:tabs>
          <w:tab w:val="left" w:pos="340"/>
        </w:tabs>
        <w:spacing w:before="120" w:line="276" w:lineRule="auto"/>
        <w:ind w:left="709" w:hanging="425"/>
        <w:jc w:val="both"/>
        <w:rPr>
          <w:b w:val="0"/>
          <w:sz w:val="22"/>
          <w:szCs w:val="22"/>
        </w:rPr>
      </w:pPr>
      <w:r w:rsidRPr="00C8774C">
        <w:rPr>
          <w:b w:val="0"/>
          <w:sz w:val="22"/>
          <w:szCs w:val="22"/>
        </w:rPr>
        <w:t>adres strony,</w:t>
      </w:r>
    </w:p>
    <w:p w14:paraId="6C7CFD10" w14:textId="77777777" w:rsidR="009F0699" w:rsidRPr="00C8774C" w:rsidRDefault="009F0699" w:rsidP="006254B0">
      <w:pPr>
        <w:pStyle w:val="Tekstpodstawowy"/>
        <w:numPr>
          <w:ilvl w:val="2"/>
          <w:numId w:val="13"/>
        </w:numPr>
        <w:tabs>
          <w:tab w:val="left" w:pos="340"/>
        </w:tabs>
        <w:spacing w:before="120" w:line="276" w:lineRule="auto"/>
        <w:ind w:left="709" w:hanging="425"/>
        <w:jc w:val="both"/>
        <w:rPr>
          <w:b w:val="0"/>
          <w:sz w:val="22"/>
          <w:szCs w:val="22"/>
          <w:lang w:val="pl-PL"/>
        </w:rPr>
      </w:pPr>
      <w:r w:rsidRPr="00C8774C">
        <w:rPr>
          <w:b w:val="0"/>
          <w:sz w:val="22"/>
          <w:szCs w:val="22"/>
        </w:rPr>
        <w:t>data dostępu</w:t>
      </w:r>
      <w:r w:rsidRPr="00C8774C">
        <w:rPr>
          <w:b w:val="0"/>
          <w:sz w:val="22"/>
          <w:szCs w:val="22"/>
          <w:lang w:val="pl-PL"/>
        </w:rPr>
        <w:t>,</w:t>
      </w:r>
    </w:p>
    <w:p w14:paraId="12054C65" w14:textId="77777777" w:rsidR="009F0699" w:rsidRPr="00C8774C" w:rsidRDefault="009F0699" w:rsidP="009F0699">
      <w:pPr>
        <w:spacing w:before="120"/>
        <w:rPr>
          <w:sz w:val="22"/>
          <w:szCs w:val="22"/>
          <w:lang w:val="en-US"/>
        </w:rPr>
      </w:pPr>
      <w:r>
        <w:rPr>
          <w:sz w:val="22"/>
          <w:szCs w:val="22"/>
          <w:lang w:val="en-US"/>
        </w:rPr>
        <w:t xml:space="preserve">   </w:t>
      </w:r>
      <w:proofErr w:type="spellStart"/>
      <w:r w:rsidRPr="00C8774C">
        <w:rPr>
          <w:sz w:val="22"/>
          <w:szCs w:val="22"/>
          <w:lang w:val="en-US"/>
        </w:rPr>
        <w:t>Przykłady</w:t>
      </w:r>
      <w:proofErr w:type="spellEnd"/>
      <w:r w:rsidRPr="00C8774C">
        <w:rPr>
          <w:sz w:val="22"/>
          <w:szCs w:val="22"/>
          <w:lang w:val="en-US"/>
        </w:rPr>
        <w:t>:</w:t>
      </w:r>
    </w:p>
    <w:p w14:paraId="705082A6" w14:textId="77777777" w:rsidR="009F0699" w:rsidRPr="00C8774C" w:rsidRDefault="009F0699" w:rsidP="006254B0">
      <w:pPr>
        <w:numPr>
          <w:ilvl w:val="0"/>
          <w:numId w:val="14"/>
        </w:numPr>
        <w:spacing w:before="120" w:line="276" w:lineRule="auto"/>
        <w:jc w:val="both"/>
        <w:rPr>
          <w:bCs/>
          <w:sz w:val="22"/>
          <w:szCs w:val="22"/>
        </w:rPr>
      </w:pPr>
      <w:r w:rsidRPr="00C8774C">
        <w:rPr>
          <w:bCs/>
          <w:sz w:val="22"/>
          <w:szCs w:val="22"/>
        </w:rPr>
        <w:t>jako bibliografia:</w:t>
      </w:r>
    </w:p>
    <w:p w14:paraId="5BB110D7" w14:textId="77777777" w:rsidR="009F0699" w:rsidRPr="00916127" w:rsidRDefault="009F0699" w:rsidP="009F0699">
      <w:pPr>
        <w:spacing w:before="120"/>
        <w:ind w:left="708"/>
        <w:rPr>
          <w:sz w:val="22"/>
          <w:szCs w:val="22"/>
          <w:lang w:val="en-US"/>
        </w:rPr>
      </w:pPr>
      <w:r w:rsidRPr="00C8774C">
        <w:rPr>
          <w:sz w:val="22"/>
          <w:szCs w:val="22"/>
          <w:lang w:val="en-US"/>
        </w:rPr>
        <w:t xml:space="preserve">Schwarz, B. (2003) </w:t>
      </w:r>
      <w:r w:rsidRPr="00C8774C">
        <w:rPr>
          <w:i/>
          <w:sz w:val="22"/>
          <w:szCs w:val="22"/>
          <w:lang w:val="en-US"/>
        </w:rPr>
        <w:t xml:space="preserve">Translation in a Confined Space. </w:t>
      </w:r>
      <w:r w:rsidRPr="00C8774C">
        <w:rPr>
          <w:sz w:val="22"/>
          <w:szCs w:val="22"/>
          <w:lang w:val="en-US"/>
        </w:rPr>
        <w:t xml:space="preserve">Accessed at </w:t>
      </w:r>
      <w:hyperlink r:id="rId8" w:history="1">
        <w:r w:rsidRPr="00C8774C">
          <w:rPr>
            <w:rStyle w:val="Hipercze"/>
            <w:color w:val="auto"/>
            <w:sz w:val="22"/>
            <w:szCs w:val="22"/>
            <w:u w:val="none"/>
            <w:lang w:val="en-US"/>
          </w:rPr>
          <w:t>http://accurapid.com/Journal/23subtitles.htm</w:t>
        </w:r>
      </w:hyperlink>
      <w:r w:rsidRPr="00C8774C">
        <w:rPr>
          <w:sz w:val="22"/>
          <w:szCs w:val="22"/>
          <w:lang w:val="en-US"/>
        </w:rPr>
        <w:t xml:space="preserve">. </w:t>
      </w:r>
      <w:r w:rsidRPr="00916127">
        <w:rPr>
          <w:sz w:val="22"/>
          <w:szCs w:val="22"/>
          <w:lang w:val="en-US"/>
        </w:rPr>
        <w:t>Date of access: 26.09. 2012.</w:t>
      </w:r>
    </w:p>
    <w:p w14:paraId="32DFEFBC" w14:textId="77777777" w:rsidR="009F0699" w:rsidRPr="000C1ACF" w:rsidRDefault="009F0699" w:rsidP="006254B0">
      <w:pPr>
        <w:numPr>
          <w:ilvl w:val="0"/>
          <w:numId w:val="14"/>
        </w:numPr>
        <w:spacing w:before="120" w:line="276" w:lineRule="auto"/>
        <w:jc w:val="both"/>
        <w:rPr>
          <w:bCs/>
          <w:sz w:val="22"/>
          <w:szCs w:val="22"/>
        </w:rPr>
      </w:pPr>
      <w:r w:rsidRPr="00C50D6B">
        <w:rPr>
          <w:bCs/>
          <w:sz w:val="22"/>
          <w:szCs w:val="22"/>
        </w:rPr>
        <w:t xml:space="preserve"> </w:t>
      </w:r>
      <w:r w:rsidRPr="00C8774C">
        <w:rPr>
          <w:bCs/>
          <w:sz w:val="22"/>
          <w:szCs w:val="22"/>
        </w:rPr>
        <w:t xml:space="preserve">jako przypis w tekście: </w:t>
      </w:r>
      <w:r w:rsidRPr="000C1ACF">
        <w:rPr>
          <w:bCs/>
          <w:sz w:val="22"/>
          <w:szCs w:val="22"/>
        </w:rPr>
        <w:t>(Schwarz 2003)</w:t>
      </w:r>
    </w:p>
    <w:p w14:paraId="53FCBACA" w14:textId="77777777" w:rsidR="009F0699" w:rsidRPr="00F12787" w:rsidRDefault="009F0699" w:rsidP="009F0699">
      <w:pPr>
        <w:pStyle w:val="Tekstpodstawowy"/>
        <w:tabs>
          <w:tab w:val="left" w:pos="340"/>
        </w:tabs>
        <w:spacing w:before="120" w:line="276" w:lineRule="auto"/>
        <w:jc w:val="both"/>
        <w:rPr>
          <w:spacing w:val="-6"/>
          <w:sz w:val="22"/>
          <w:szCs w:val="22"/>
          <w:lang w:val="pl-PL"/>
        </w:rPr>
      </w:pPr>
      <w:r>
        <w:rPr>
          <w:spacing w:val="-6"/>
          <w:sz w:val="22"/>
          <w:szCs w:val="22"/>
          <w:lang w:val="pl-PL"/>
        </w:rPr>
        <w:t>4</w:t>
      </w:r>
      <w:r w:rsidRPr="00F12787">
        <w:rPr>
          <w:spacing w:val="-6"/>
          <w:sz w:val="22"/>
          <w:szCs w:val="22"/>
          <w:lang w:val="pl-PL"/>
        </w:rPr>
        <w:t xml:space="preserve">. </w:t>
      </w:r>
      <w:r w:rsidRPr="00F12787">
        <w:rPr>
          <w:spacing w:val="-6"/>
          <w:sz w:val="22"/>
          <w:szCs w:val="22"/>
        </w:rPr>
        <w:t xml:space="preserve">Zasady opisu bibliograficznego </w:t>
      </w:r>
      <w:r w:rsidRPr="00F12787">
        <w:rPr>
          <w:spacing w:val="-6"/>
          <w:sz w:val="22"/>
          <w:szCs w:val="22"/>
          <w:lang w:val="pl-PL"/>
        </w:rPr>
        <w:t>(dotyczy prac pisanych w ramach pozostałych kierunków studiów)</w:t>
      </w:r>
    </w:p>
    <w:p w14:paraId="2196B9C4" w14:textId="77777777" w:rsidR="009F0699" w:rsidRPr="0025469E" w:rsidRDefault="009F0699" w:rsidP="009F0699">
      <w:pPr>
        <w:pStyle w:val="Tekstpodstawowy"/>
        <w:tabs>
          <w:tab w:val="left" w:pos="340"/>
        </w:tabs>
        <w:spacing w:before="120" w:line="276" w:lineRule="auto"/>
        <w:jc w:val="both"/>
        <w:rPr>
          <w:b w:val="0"/>
          <w:bCs w:val="0"/>
          <w:sz w:val="22"/>
          <w:szCs w:val="22"/>
        </w:rPr>
      </w:pPr>
      <w:r w:rsidRPr="0025469E">
        <w:rPr>
          <w:sz w:val="22"/>
          <w:szCs w:val="22"/>
          <w:lang w:val="pl-PL"/>
        </w:rPr>
        <w:t>4</w:t>
      </w:r>
      <w:r w:rsidRPr="0025469E">
        <w:rPr>
          <w:sz w:val="22"/>
          <w:szCs w:val="22"/>
        </w:rPr>
        <w:t>.1.</w:t>
      </w:r>
      <w:r w:rsidRPr="0025469E">
        <w:rPr>
          <w:b w:val="0"/>
          <w:sz w:val="22"/>
          <w:szCs w:val="22"/>
        </w:rPr>
        <w:t xml:space="preserve"> </w:t>
      </w:r>
      <w:r w:rsidRPr="004A0A12">
        <w:rPr>
          <w:sz w:val="22"/>
          <w:szCs w:val="22"/>
        </w:rPr>
        <w:t>wydawnictwa zwarte:</w:t>
      </w:r>
    </w:p>
    <w:p w14:paraId="2E615AA3" w14:textId="77777777" w:rsidR="009F0699" w:rsidRPr="00C8774C" w:rsidRDefault="009F0699" w:rsidP="006254B0">
      <w:pPr>
        <w:numPr>
          <w:ilvl w:val="2"/>
          <w:numId w:val="15"/>
        </w:numPr>
        <w:spacing w:before="120" w:line="276" w:lineRule="auto"/>
        <w:ind w:left="709" w:hanging="425"/>
        <w:jc w:val="both"/>
        <w:rPr>
          <w:bCs/>
          <w:sz w:val="22"/>
          <w:szCs w:val="22"/>
        </w:rPr>
      </w:pPr>
      <w:r w:rsidRPr="00C8774C">
        <w:rPr>
          <w:bCs/>
          <w:sz w:val="22"/>
          <w:szCs w:val="22"/>
        </w:rPr>
        <w:t>inicjał imienia i nazwisko autora lub inicjały imion i nazwiska autorów, oddzielone od siebie przecinkami. W przypadku ponad trzech autorów należy ograniczyć się do podania pierwszych trzech, zastępując nazwiska pozostałych formułą „i in.”;</w:t>
      </w:r>
    </w:p>
    <w:p w14:paraId="67DEEF29" w14:textId="77777777" w:rsidR="009F0699" w:rsidRPr="0025469E" w:rsidRDefault="009F0699" w:rsidP="006254B0">
      <w:pPr>
        <w:numPr>
          <w:ilvl w:val="2"/>
          <w:numId w:val="15"/>
        </w:numPr>
        <w:spacing w:before="120" w:line="276" w:lineRule="auto"/>
        <w:ind w:left="709" w:hanging="425"/>
        <w:jc w:val="both"/>
        <w:rPr>
          <w:spacing w:val="6"/>
          <w:sz w:val="22"/>
          <w:szCs w:val="22"/>
        </w:rPr>
      </w:pPr>
      <w:r w:rsidRPr="0025469E">
        <w:rPr>
          <w:bCs/>
          <w:spacing w:val="6"/>
          <w:sz w:val="22"/>
          <w:szCs w:val="22"/>
        </w:rPr>
        <w:t>w</w:t>
      </w:r>
      <w:r w:rsidRPr="0025469E">
        <w:rPr>
          <w:spacing w:val="6"/>
          <w:sz w:val="22"/>
          <w:szCs w:val="22"/>
        </w:rPr>
        <w:t xml:space="preserve"> tekście przypisu najpierw podajemy inicjał imienia, a potem nazwisko (J. Kowalski); natomiast w bibliografii (ze względu na układ alfabetyczny) najpierw podajemy nazwisko, a potem inicjał (Kowalski J.);</w:t>
      </w:r>
    </w:p>
    <w:p w14:paraId="6E89F0D4"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tytuł dzieła i, jeżeli występuje, podtytuł (oddzielony od tytułu kropką) – z zastosowaniem pochyłej odmiany pisma (kursywy);</w:t>
      </w:r>
    </w:p>
    <w:p w14:paraId="3CE8D54D" w14:textId="77777777" w:rsidR="009F0699" w:rsidRPr="0025469E"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lastRenderedPageBreak/>
        <w:t xml:space="preserve">inicjał imienia i nazwisko </w:t>
      </w:r>
      <w:r w:rsidRPr="0025469E">
        <w:rPr>
          <w:b w:val="0"/>
          <w:sz w:val="22"/>
          <w:szCs w:val="22"/>
        </w:rPr>
        <w:t>redaktora naukowego, poprzedzone skrótem (oprac.) lub (red.) (w przypadku dzieła zbiorowego). W tym przypadku zawsze najpierw podajemy inicjał imienia, a potem nazwisko redaktora – niezależnie od tego czy sporzą</w:t>
      </w:r>
      <w:r>
        <w:rPr>
          <w:b w:val="0"/>
          <w:sz w:val="22"/>
          <w:szCs w:val="22"/>
        </w:rPr>
        <w:t>dzamy przypis, czy bibliografię;</w:t>
      </w:r>
    </w:p>
    <w:p w14:paraId="4B4BAE2F"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części wydawnicze podane cyframi arabskimi, np. t. 2, cz. 4;</w:t>
      </w:r>
    </w:p>
    <w:p w14:paraId="3166184B"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adres wydawniczy (miejsce i rok wydania), a w razie jego braku – następujące skróty w nawiasach kwadratowych: [</w:t>
      </w:r>
      <w:proofErr w:type="spellStart"/>
      <w:r w:rsidRPr="00C8774C">
        <w:rPr>
          <w:b w:val="0"/>
          <w:sz w:val="22"/>
          <w:szCs w:val="22"/>
        </w:rPr>
        <w:t>b.r.w</w:t>
      </w:r>
      <w:proofErr w:type="spellEnd"/>
      <w:r w:rsidRPr="00C8774C">
        <w:rPr>
          <w:b w:val="0"/>
          <w:sz w:val="22"/>
          <w:szCs w:val="22"/>
        </w:rPr>
        <w:t>.] (brak roku wydania), [</w:t>
      </w:r>
      <w:proofErr w:type="spellStart"/>
      <w:r w:rsidRPr="00C8774C">
        <w:rPr>
          <w:b w:val="0"/>
          <w:sz w:val="22"/>
          <w:szCs w:val="22"/>
        </w:rPr>
        <w:t>b.m.w</w:t>
      </w:r>
      <w:proofErr w:type="spellEnd"/>
      <w:r w:rsidRPr="00C8774C">
        <w:rPr>
          <w:b w:val="0"/>
          <w:sz w:val="22"/>
          <w:szCs w:val="22"/>
        </w:rPr>
        <w:t>.] (brak miejsca), [</w:t>
      </w:r>
      <w:proofErr w:type="spellStart"/>
      <w:r w:rsidRPr="00C8774C">
        <w:rPr>
          <w:b w:val="0"/>
          <w:sz w:val="22"/>
          <w:szCs w:val="22"/>
        </w:rPr>
        <w:t>b.m.r.w</w:t>
      </w:r>
      <w:proofErr w:type="spellEnd"/>
      <w:r w:rsidRPr="00C8774C">
        <w:rPr>
          <w:b w:val="0"/>
          <w:sz w:val="22"/>
          <w:szCs w:val="22"/>
        </w:rPr>
        <w:t>.] (brak miejsca i roku);</w:t>
      </w:r>
    </w:p>
    <w:p w14:paraId="34BEB935" w14:textId="77777777" w:rsidR="009F0699" w:rsidRPr="00C8774C"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C8774C">
        <w:rPr>
          <w:b w:val="0"/>
          <w:sz w:val="22"/>
          <w:szCs w:val="22"/>
        </w:rPr>
        <w:t>w przypisie do cytatu z pozycji podajemy numer strony; w przypadku odwoływania się do danej pozycji, ale nie cytowania jej, opis poprzedzamy skrótami: zob., por.</w:t>
      </w:r>
    </w:p>
    <w:p w14:paraId="13D3F66E"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45A19B13"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63C6FBD2" w14:textId="77777777" w:rsidR="009F0699" w:rsidRPr="00C8774C" w:rsidRDefault="009F0699" w:rsidP="009F0699">
      <w:pPr>
        <w:spacing w:before="120" w:line="276" w:lineRule="auto"/>
        <w:ind w:firstLine="708"/>
        <w:jc w:val="both"/>
        <w:rPr>
          <w:sz w:val="22"/>
          <w:szCs w:val="22"/>
        </w:rPr>
      </w:pPr>
      <w:r w:rsidRPr="00C8774C">
        <w:rPr>
          <w:sz w:val="22"/>
          <w:szCs w:val="22"/>
        </w:rPr>
        <w:t xml:space="preserve">J. Wolff, </w:t>
      </w:r>
      <w:r w:rsidRPr="00C8774C">
        <w:rPr>
          <w:i/>
          <w:iCs/>
          <w:sz w:val="22"/>
          <w:szCs w:val="22"/>
        </w:rPr>
        <w:t>Wybrańcy sztuki. Szkice</w:t>
      </w:r>
      <w:r w:rsidRPr="00C8774C">
        <w:rPr>
          <w:sz w:val="22"/>
          <w:szCs w:val="22"/>
        </w:rPr>
        <w:t>, Warszawa 1982, s. 40.</w:t>
      </w:r>
    </w:p>
    <w:p w14:paraId="63B791E9" w14:textId="77777777" w:rsidR="009F0699" w:rsidRPr="00C8774C" w:rsidRDefault="009F0699" w:rsidP="009F0699">
      <w:pPr>
        <w:spacing w:before="120" w:line="276" w:lineRule="auto"/>
        <w:ind w:firstLine="708"/>
        <w:jc w:val="both"/>
        <w:rPr>
          <w:sz w:val="22"/>
          <w:szCs w:val="22"/>
        </w:rPr>
      </w:pPr>
      <w:r w:rsidRPr="00C8774C">
        <w:rPr>
          <w:sz w:val="22"/>
          <w:szCs w:val="22"/>
        </w:rPr>
        <w:t xml:space="preserve">Zob. J. Wolff, </w:t>
      </w:r>
      <w:r w:rsidRPr="00C8774C">
        <w:rPr>
          <w:i/>
          <w:iCs/>
          <w:sz w:val="22"/>
          <w:szCs w:val="22"/>
        </w:rPr>
        <w:t>Wybrańcy sztuki. Szkice</w:t>
      </w:r>
      <w:r w:rsidRPr="00C8774C">
        <w:rPr>
          <w:sz w:val="22"/>
          <w:szCs w:val="22"/>
        </w:rPr>
        <w:t>, Warszawa 1982, s. 40.</w:t>
      </w:r>
    </w:p>
    <w:p w14:paraId="146583B2" w14:textId="77777777" w:rsidR="009F0699" w:rsidRPr="00C8774C" w:rsidRDefault="009F0699" w:rsidP="009F0699">
      <w:pPr>
        <w:spacing w:before="120" w:line="276" w:lineRule="auto"/>
        <w:ind w:left="708"/>
        <w:jc w:val="both"/>
        <w:rPr>
          <w:sz w:val="22"/>
          <w:szCs w:val="22"/>
        </w:rPr>
      </w:pPr>
      <w:r w:rsidRPr="00C8774C">
        <w:rPr>
          <w:sz w:val="22"/>
          <w:szCs w:val="22"/>
        </w:rPr>
        <w:t xml:space="preserve">Por. D. Buttler, H. Kurkowska, H. </w:t>
      </w:r>
      <w:proofErr w:type="spellStart"/>
      <w:r w:rsidRPr="00C8774C">
        <w:rPr>
          <w:sz w:val="22"/>
          <w:szCs w:val="22"/>
        </w:rPr>
        <w:t>Satkiewicz</w:t>
      </w:r>
      <w:proofErr w:type="spellEnd"/>
      <w:r w:rsidRPr="00C8774C">
        <w:rPr>
          <w:sz w:val="22"/>
          <w:szCs w:val="22"/>
        </w:rPr>
        <w:t xml:space="preserve">, </w:t>
      </w:r>
      <w:r w:rsidRPr="00C8774C">
        <w:rPr>
          <w:i/>
          <w:iCs/>
          <w:sz w:val="22"/>
          <w:szCs w:val="22"/>
        </w:rPr>
        <w:t>Kultura języka polskiego. Zagadnienia poprawności leksykalnej</w:t>
      </w:r>
      <w:r w:rsidRPr="00C8774C">
        <w:rPr>
          <w:sz w:val="22"/>
          <w:szCs w:val="22"/>
        </w:rPr>
        <w:t>, Warszawa 1982, s. 123 i n.</w:t>
      </w:r>
    </w:p>
    <w:p w14:paraId="1579F44C" w14:textId="77777777" w:rsidR="009F0699" w:rsidRPr="00C8774C" w:rsidRDefault="009F0699" w:rsidP="009F0699">
      <w:pPr>
        <w:spacing w:before="120" w:line="276" w:lineRule="auto"/>
        <w:ind w:left="708"/>
        <w:jc w:val="both"/>
        <w:rPr>
          <w:sz w:val="22"/>
          <w:szCs w:val="22"/>
        </w:rPr>
      </w:pPr>
      <w:r w:rsidRPr="00C8774C">
        <w:rPr>
          <w:sz w:val="22"/>
          <w:szCs w:val="22"/>
        </w:rPr>
        <w:t xml:space="preserve">S. Brodzka, H. Zaworska, S. Żółkiewski (red.), </w:t>
      </w:r>
      <w:r w:rsidRPr="00C8774C">
        <w:rPr>
          <w:i/>
          <w:iCs/>
          <w:sz w:val="22"/>
          <w:szCs w:val="22"/>
        </w:rPr>
        <w:t>Literatura polska 1918</w:t>
      </w:r>
      <w:r w:rsidRPr="00C8774C">
        <w:rPr>
          <w:sz w:val="22"/>
          <w:szCs w:val="22"/>
        </w:rPr>
        <w:t>–</w:t>
      </w:r>
      <w:r w:rsidRPr="00C8774C">
        <w:rPr>
          <w:i/>
          <w:iCs/>
          <w:sz w:val="22"/>
          <w:szCs w:val="22"/>
        </w:rPr>
        <w:t>1975</w:t>
      </w:r>
      <w:r w:rsidRPr="00C8774C">
        <w:rPr>
          <w:sz w:val="22"/>
          <w:szCs w:val="22"/>
        </w:rPr>
        <w:t xml:space="preserve">, t. 1: </w:t>
      </w:r>
      <w:r w:rsidRPr="00C8774C">
        <w:rPr>
          <w:i/>
          <w:iCs/>
          <w:sz w:val="22"/>
          <w:szCs w:val="22"/>
        </w:rPr>
        <w:t>1918</w:t>
      </w:r>
      <w:r w:rsidRPr="00C8774C">
        <w:rPr>
          <w:sz w:val="22"/>
          <w:szCs w:val="22"/>
        </w:rPr>
        <w:t>–</w:t>
      </w:r>
      <w:r w:rsidRPr="00C8774C">
        <w:rPr>
          <w:i/>
          <w:iCs/>
          <w:sz w:val="22"/>
          <w:szCs w:val="22"/>
        </w:rPr>
        <w:t>1932</w:t>
      </w:r>
      <w:r w:rsidRPr="00C8774C">
        <w:rPr>
          <w:sz w:val="22"/>
          <w:szCs w:val="22"/>
        </w:rPr>
        <w:t>, [</w:t>
      </w:r>
      <w:proofErr w:type="spellStart"/>
      <w:r w:rsidRPr="00C8774C">
        <w:rPr>
          <w:sz w:val="22"/>
          <w:szCs w:val="22"/>
        </w:rPr>
        <w:t>b.m.r.w</w:t>
      </w:r>
      <w:proofErr w:type="spellEnd"/>
      <w:r w:rsidRPr="00C8774C">
        <w:rPr>
          <w:sz w:val="22"/>
          <w:szCs w:val="22"/>
        </w:rPr>
        <w:t>.], s. 300–315.</w:t>
      </w:r>
    </w:p>
    <w:p w14:paraId="029DB6AB"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 xml:space="preserve"> jako bibliografia:</w:t>
      </w:r>
    </w:p>
    <w:p w14:paraId="7775744B" w14:textId="77777777" w:rsidR="009F0699" w:rsidRPr="004D08C1" w:rsidRDefault="009F0699" w:rsidP="009F0699">
      <w:pPr>
        <w:spacing w:before="120" w:line="276" w:lineRule="auto"/>
        <w:ind w:firstLine="708"/>
        <w:jc w:val="both"/>
        <w:rPr>
          <w:sz w:val="22"/>
          <w:szCs w:val="22"/>
        </w:rPr>
      </w:pPr>
      <w:r w:rsidRPr="00C8774C">
        <w:rPr>
          <w:sz w:val="22"/>
          <w:szCs w:val="22"/>
        </w:rPr>
        <w:t xml:space="preserve">Wolff J., </w:t>
      </w:r>
      <w:r w:rsidRPr="00C8774C">
        <w:rPr>
          <w:i/>
          <w:iCs/>
          <w:sz w:val="22"/>
          <w:szCs w:val="22"/>
        </w:rPr>
        <w:t>Wybrańcy sztuki. Szkice</w:t>
      </w:r>
      <w:r w:rsidRPr="00C8774C">
        <w:rPr>
          <w:sz w:val="22"/>
          <w:szCs w:val="22"/>
        </w:rPr>
        <w:t>, Warszawa 1982.</w:t>
      </w:r>
    </w:p>
    <w:p w14:paraId="6FFB4799" w14:textId="77777777" w:rsidR="009F0699" w:rsidRPr="00C8774C" w:rsidRDefault="009F0699" w:rsidP="009F0699">
      <w:pPr>
        <w:pStyle w:val="Tekstpodstawowy"/>
        <w:tabs>
          <w:tab w:val="left" w:pos="340"/>
        </w:tabs>
        <w:spacing w:before="120" w:line="276" w:lineRule="auto"/>
        <w:jc w:val="both"/>
        <w:rPr>
          <w:bCs w:val="0"/>
          <w:sz w:val="22"/>
          <w:szCs w:val="22"/>
        </w:rPr>
      </w:pPr>
      <w:r w:rsidRPr="00C8774C">
        <w:rPr>
          <w:sz w:val="22"/>
          <w:szCs w:val="22"/>
          <w:lang w:val="pl-PL"/>
        </w:rPr>
        <w:t>4</w:t>
      </w:r>
      <w:r w:rsidRPr="00C8774C">
        <w:rPr>
          <w:sz w:val="22"/>
          <w:szCs w:val="22"/>
        </w:rPr>
        <w:t>.2. artykuły w wydawnictwach zwartych:</w:t>
      </w:r>
    </w:p>
    <w:p w14:paraId="15F6AE26"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inicjał imienia i nazwisko autora lub inicjały imion i nazwiska autorów, oddzielone od siebie przecinkami;</w:t>
      </w:r>
    </w:p>
    <w:p w14:paraId="33839B22"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tytuł publikacji – z zastosowaniem kursywy (zakończony przecinkiem);</w:t>
      </w:r>
    </w:p>
    <w:p w14:paraId="5AE32B16"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formuła [w:];</w:t>
      </w:r>
    </w:p>
    <w:p w14:paraId="57F8CC9F"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tytuł wydawnictwa zwartego – z zastosowaniem kursywy;</w:t>
      </w:r>
    </w:p>
    <w:p w14:paraId="7ECEE399"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inicjał imienia i nazwisko redaktora naukowego, poprzedzone skrótem (oprac.) lub (red.);</w:t>
      </w:r>
    </w:p>
    <w:p w14:paraId="61FE5DBD"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części wydawnicze podane cyframi arabskimi, np. t. 2, cz. 4;</w:t>
      </w:r>
    </w:p>
    <w:p w14:paraId="765F10EC"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adres wydawniczy (miejsce i rok wydania); a w razie jego braku następujące skróty w nawiasach kwadratowych: [</w:t>
      </w:r>
      <w:proofErr w:type="spellStart"/>
      <w:r w:rsidRPr="00C8774C">
        <w:rPr>
          <w:b w:val="0"/>
          <w:sz w:val="22"/>
          <w:szCs w:val="22"/>
        </w:rPr>
        <w:t>b.r.w</w:t>
      </w:r>
      <w:proofErr w:type="spellEnd"/>
      <w:r w:rsidRPr="00C8774C">
        <w:rPr>
          <w:b w:val="0"/>
          <w:sz w:val="22"/>
          <w:szCs w:val="22"/>
        </w:rPr>
        <w:t>.] (brak roku wydania), [</w:t>
      </w:r>
      <w:proofErr w:type="spellStart"/>
      <w:r w:rsidRPr="00C8774C">
        <w:rPr>
          <w:b w:val="0"/>
          <w:sz w:val="22"/>
          <w:szCs w:val="22"/>
        </w:rPr>
        <w:t>b.m.w</w:t>
      </w:r>
      <w:proofErr w:type="spellEnd"/>
      <w:r w:rsidRPr="00C8774C">
        <w:rPr>
          <w:b w:val="0"/>
          <w:sz w:val="22"/>
          <w:szCs w:val="22"/>
        </w:rPr>
        <w:t>.] (brak miejsca), [</w:t>
      </w:r>
      <w:proofErr w:type="spellStart"/>
      <w:r w:rsidRPr="00C8774C">
        <w:rPr>
          <w:b w:val="0"/>
          <w:sz w:val="22"/>
          <w:szCs w:val="22"/>
        </w:rPr>
        <w:t>b.m.r.w</w:t>
      </w:r>
      <w:proofErr w:type="spellEnd"/>
      <w:r w:rsidRPr="00C8774C">
        <w:rPr>
          <w:b w:val="0"/>
          <w:sz w:val="22"/>
          <w:szCs w:val="22"/>
        </w:rPr>
        <w:t>.] (brak miejsca i roku);</w:t>
      </w:r>
    </w:p>
    <w:p w14:paraId="381911D7" w14:textId="77777777" w:rsidR="009F0699" w:rsidRPr="00C8774C"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C8774C">
        <w:rPr>
          <w:b w:val="0"/>
          <w:sz w:val="22"/>
          <w:szCs w:val="22"/>
        </w:rPr>
        <w:t>w przypisie do cytatu z pozycji podajemy numer strony; w przypadku odwoływania się do danej pozycji, ale nie cytowaniu jej, opis poprzedzamy skrótami: zob., por.</w:t>
      </w:r>
    </w:p>
    <w:p w14:paraId="34CE325C" w14:textId="77777777" w:rsidR="009F0699" w:rsidRPr="00C8774C" w:rsidRDefault="009F0699" w:rsidP="009F0699">
      <w:pPr>
        <w:spacing w:before="120" w:line="276" w:lineRule="auto"/>
        <w:jc w:val="both"/>
        <w:rPr>
          <w:bCs/>
          <w:sz w:val="22"/>
          <w:szCs w:val="22"/>
        </w:rPr>
      </w:pPr>
      <w:r w:rsidRPr="00C8774C">
        <w:rPr>
          <w:bCs/>
          <w:sz w:val="22"/>
          <w:szCs w:val="22"/>
        </w:rPr>
        <w:t xml:space="preserve">   Przykłady:</w:t>
      </w:r>
    </w:p>
    <w:p w14:paraId="656EB150"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62952540" w14:textId="77777777" w:rsidR="009F0699" w:rsidRPr="00C8774C" w:rsidRDefault="009F0699" w:rsidP="009F0699">
      <w:pPr>
        <w:pStyle w:val="Tekstpodstawowy"/>
        <w:spacing w:before="120" w:line="276" w:lineRule="auto"/>
        <w:ind w:left="708"/>
        <w:jc w:val="both"/>
        <w:rPr>
          <w:b w:val="0"/>
          <w:sz w:val="22"/>
          <w:szCs w:val="22"/>
          <w:lang w:val="pl-PL"/>
        </w:rPr>
      </w:pPr>
      <w:r w:rsidRPr="00C8774C">
        <w:rPr>
          <w:b w:val="0"/>
          <w:sz w:val="22"/>
          <w:szCs w:val="22"/>
        </w:rPr>
        <w:t xml:space="preserve">J. </w:t>
      </w:r>
      <w:proofErr w:type="spellStart"/>
      <w:r w:rsidRPr="00C8774C">
        <w:rPr>
          <w:b w:val="0"/>
          <w:sz w:val="22"/>
          <w:szCs w:val="22"/>
        </w:rPr>
        <w:t>Warońska</w:t>
      </w:r>
      <w:proofErr w:type="spellEnd"/>
      <w:r w:rsidRPr="00C8774C">
        <w:rPr>
          <w:b w:val="0"/>
          <w:sz w:val="22"/>
          <w:szCs w:val="22"/>
        </w:rPr>
        <w:t xml:space="preserve">, </w:t>
      </w:r>
      <w:r w:rsidRPr="00C8774C">
        <w:rPr>
          <w:b w:val="0"/>
          <w:i/>
          <w:iCs/>
          <w:sz w:val="22"/>
          <w:szCs w:val="22"/>
        </w:rPr>
        <w:t>Zbigniew Herbert a kultura masowa</w:t>
      </w:r>
      <w:r w:rsidRPr="00C8774C">
        <w:rPr>
          <w:b w:val="0"/>
          <w:sz w:val="22"/>
          <w:szCs w:val="22"/>
        </w:rPr>
        <w:t xml:space="preserve">, [w:] </w:t>
      </w:r>
      <w:r w:rsidRPr="00C8774C">
        <w:rPr>
          <w:b w:val="0"/>
          <w:i/>
          <w:iCs/>
          <w:sz w:val="22"/>
          <w:szCs w:val="22"/>
        </w:rPr>
        <w:t>Kicz, tandeta, jarmarczność w kulturze masowej XX w.</w:t>
      </w:r>
      <w:r w:rsidRPr="00C8774C">
        <w:rPr>
          <w:b w:val="0"/>
          <w:sz w:val="22"/>
          <w:szCs w:val="22"/>
        </w:rPr>
        <w:t>, (red.) L. Rożek, Częstochowa 2000, s. 50.</w:t>
      </w:r>
    </w:p>
    <w:p w14:paraId="0EC2E444" w14:textId="77777777" w:rsidR="009F0699" w:rsidRPr="00C8774C" w:rsidRDefault="009F0699" w:rsidP="009F0699">
      <w:pPr>
        <w:spacing w:before="120" w:line="276" w:lineRule="auto"/>
        <w:jc w:val="both"/>
        <w:rPr>
          <w:sz w:val="22"/>
          <w:szCs w:val="22"/>
        </w:rPr>
      </w:pPr>
      <w:r>
        <w:rPr>
          <w:bCs/>
          <w:sz w:val="22"/>
          <w:szCs w:val="22"/>
        </w:rPr>
        <w:t>9) j</w:t>
      </w:r>
      <w:r w:rsidRPr="00C8774C">
        <w:rPr>
          <w:sz w:val="22"/>
          <w:szCs w:val="22"/>
        </w:rPr>
        <w:t>eżeli odwołujemy się do rozdziału w pracy jednego autora, stosujemy następującą formę zapisu:</w:t>
      </w:r>
    </w:p>
    <w:p w14:paraId="65BBBA46" w14:textId="77777777" w:rsidR="009F0699" w:rsidRPr="00996B44" w:rsidRDefault="009F0699" w:rsidP="009F0699">
      <w:pPr>
        <w:pStyle w:val="Tekstpodstawowy"/>
        <w:spacing w:before="120" w:line="276" w:lineRule="auto"/>
        <w:ind w:left="708"/>
        <w:jc w:val="both"/>
        <w:rPr>
          <w:b w:val="0"/>
          <w:sz w:val="22"/>
          <w:szCs w:val="22"/>
        </w:rPr>
      </w:pPr>
      <w:r w:rsidRPr="00C8774C">
        <w:rPr>
          <w:b w:val="0"/>
          <w:sz w:val="22"/>
          <w:szCs w:val="22"/>
        </w:rPr>
        <w:lastRenderedPageBreak/>
        <w:t xml:space="preserve">R. Szwed, </w:t>
      </w:r>
      <w:r w:rsidRPr="00C8774C">
        <w:rPr>
          <w:b w:val="0"/>
          <w:i/>
          <w:iCs/>
          <w:sz w:val="22"/>
          <w:szCs w:val="22"/>
        </w:rPr>
        <w:t>Prezesi Związku Miast Polskich</w:t>
      </w:r>
      <w:r w:rsidRPr="00C8774C">
        <w:rPr>
          <w:b w:val="0"/>
          <w:sz w:val="22"/>
          <w:szCs w:val="22"/>
        </w:rPr>
        <w:t xml:space="preserve">, [w:] tegoż, </w:t>
      </w:r>
      <w:r w:rsidRPr="00C8774C">
        <w:rPr>
          <w:b w:val="0"/>
          <w:i/>
          <w:iCs/>
          <w:sz w:val="22"/>
          <w:szCs w:val="22"/>
        </w:rPr>
        <w:t>Samorządowa Rzeczpospolita 1918–1939. Wybór rozpraw i artykułów</w:t>
      </w:r>
      <w:r w:rsidRPr="00C8774C">
        <w:rPr>
          <w:b w:val="0"/>
          <w:sz w:val="22"/>
          <w:szCs w:val="22"/>
        </w:rPr>
        <w:t>, Częstochowa 2000, s. 140.</w:t>
      </w:r>
    </w:p>
    <w:p w14:paraId="6DE60AC2"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2D37B3EE" w14:textId="77777777" w:rsidR="009F0699" w:rsidRPr="00C8774C" w:rsidRDefault="009F0699" w:rsidP="009F0699">
      <w:pPr>
        <w:pStyle w:val="Tekstpodstawowy"/>
        <w:spacing w:before="120" w:line="276" w:lineRule="auto"/>
        <w:ind w:left="708"/>
        <w:jc w:val="both"/>
        <w:rPr>
          <w:b w:val="0"/>
          <w:sz w:val="22"/>
          <w:szCs w:val="22"/>
          <w:lang w:val="pl-PL"/>
        </w:rPr>
      </w:pPr>
      <w:proofErr w:type="spellStart"/>
      <w:r w:rsidRPr="00C8774C">
        <w:rPr>
          <w:b w:val="0"/>
          <w:sz w:val="22"/>
          <w:szCs w:val="22"/>
        </w:rPr>
        <w:t>Warońska</w:t>
      </w:r>
      <w:proofErr w:type="spellEnd"/>
      <w:r w:rsidRPr="00C8774C">
        <w:rPr>
          <w:b w:val="0"/>
          <w:sz w:val="22"/>
          <w:szCs w:val="22"/>
        </w:rPr>
        <w:t xml:space="preserve"> J., </w:t>
      </w:r>
      <w:r w:rsidRPr="00C8774C">
        <w:rPr>
          <w:b w:val="0"/>
          <w:i/>
          <w:iCs/>
          <w:sz w:val="22"/>
          <w:szCs w:val="22"/>
        </w:rPr>
        <w:t>Zbigniew Herbert a kultura masowa</w:t>
      </w:r>
      <w:r w:rsidRPr="00C8774C">
        <w:rPr>
          <w:b w:val="0"/>
          <w:sz w:val="22"/>
          <w:szCs w:val="22"/>
        </w:rPr>
        <w:t xml:space="preserve">, [w:] </w:t>
      </w:r>
      <w:r w:rsidRPr="00C8774C">
        <w:rPr>
          <w:b w:val="0"/>
          <w:i/>
          <w:iCs/>
          <w:sz w:val="22"/>
          <w:szCs w:val="22"/>
        </w:rPr>
        <w:t>Kicz, tandeta, jarmarczność w kulturze masowej XX w.</w:t>
      </w:r>
      <w:r w:rsidRPr="00C8774C">
        <w:rPr>
          <w:b w:val="0"/>
          <w:sz w:val="22"/>
          <w:szCs w:val="22"/>
        </w:rPr>
        <w:t>, (red.) L. Rożek, Częstochowa 2000.</w:t>
      </w:r>
    </w:p>
    <w:p w14:paraId="4CFE8A40" w14:textId="77777777" w:rsidR="009F0699" w:rsidRPr="00EB168D" w:rsidRDefault="009F0699" w:rsidP="009F0699">
      <w:pPr>
        <w:pStyle w:val="Tekstpodstawowy"/>
        <w:spacing w:before="120" w:line="276" w:lineRule="auto"/>
        <w:jc w:val="both"/>
        <w:rPr>
          <w:i/>
          <w:iCs/>
          <w:sz w:val="22"/>
          <w:szCs w:val="22"/>
        </w:rPr>
      </w:pPr>
      <w:r>
        <w:rPr>
          <w:iCs/>
          <w:sz w:val="22"/>
          <w:szCs w:val="22"/>
          <w:lang w:val="pl-PL"/>
        </w:rPr>
        <w:t>4</w:t>
      </w:r>
      <w:r w:rsidRPr="00EB168D">
        <w:rPr>
          <w:iCs/>
          <w:sz w:val="22"/>
          <w:szCs w:val="22"/>
        </w:rPr>
        <w:t>.3</w:t>
      </w:r>
      <w:r w:rsidRPr="00EB168D">
        <w:rPr>
          <w:sz w:val="22"/>
          <w:szCs w:val="22"/>
        </w:rPr>
        <w:t xml:space="preserve">. artykuły w wydawnictwach ciągłych (prace zamieszczona w czasopiśmie): </w:t>
      </w:r>
    </w:p>
    <w:p w14:paraId="5C0A9C74"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inicjał imienia i nazwisko autora;</w:t>
      </w:r>
    </w:p>
    <w:p w14:paraId="1E20FADD"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tytuł artykułu – z zastosowaniem kursywy;</w:t>
      </w:r>
    </w:p>
    <w:p w14:paraId="7244B943"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tytuł czasopisma ujęty w cudzysłów;</w:t>
      </w:r>
    </w:p>
    <w:p w14:paraId="51843C65"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rok wydania;</w:t>
      </w:r>
    </w:p>
    <w:p w14:paraId="590DCEAC" w14:textId="77777777" w:rsidR="009F0699" w:rsidRPr="00C8774C"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C8774C">
        <w:rPr>
          <w:b w:val="0"/>
          <w:sz w:val="22"/>
          <w:szCs w:val="22"/>
        </w:rPr>
        <w:t>kolejna liczba tomu, numeru lub zeszytu w obrębie rocznika.</w:t>
      </w:r>
    </w:p>
    <w:p w14:paraId="01BE907A" w14:textId="77777777" w:rsidR="009F0699" w:rsidRPr="00C8774C" w:rsidRDefault="009F0699" w:rsidP="009F0699">
      <w:pPr>
        <w:spacing w:before="120" w:line="276" w:lineRule="auto"/>
        <w:jc w:val="both"/>
        <w:rPr>
          <w:sz w:val="22"/>
          <w:szCs w:val="22"/>
        </w:rPr>
      </w:pPr>
      <w:r>
        <w:rPr>
          <w:bCs/>
          <w:sz w:val="22"/>
          <w:szCs w:val="22"/>
        </w:rPr>
        <w:t xml:space="preserve">   </w:t>
      </w:r>
      <w:r w:rsidRPr="00C8774C">
        <w:rPr>
          <w:bCs/>
          <w:sz w:val="22"/>
          <w:szCs w:val="22"/>
        </w:rPr>
        <w:t>Przykłady:</w:t>
      </w:r>
    </w:p>
    <w:p w14:paraId="06B952B1"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0EA616E4" w14:textId="77777777" w:rsidR="009F0699" w:rsidRPr="00996B44" w:rsidRDefault="009F0699" w:rsidP="009F0699">
      <w:pPr>
        <w:spacing w:before="120" w:line="276" w:lineRule="auto"/>
        <w:ind w:left="708"/>
        <w:jc w:val="both"/>
        <w:rPr>
          <w:sz w:val="22"/>
          <w:szCs w:val="22"/>
        </w:rPr>
      </w:pPr>
      <w:r w:rsidRPr="00C8774C">
        <w:rPr>
          <w:sz w:val="22"/>
          <w:szCs w:val="22"/>
        </w:rPr>
        <w:t xml:space="preserve">M. Grabałowska, </w:t>
      </w:r>
      <w:r w:rsidRPr="00C8774C">
        <w:rPr>
          <w:i/>
          <w:iCs/>
          <w:sz w:val="22"/>
          <w:szCs w:val="22"/>
        </w:rPr>
        <w:t>Jak integruję dzieci poprzez taniec?</w:t>
      </w:r>
      <w:r w:rsidRPr="00C8774C">
        <w:rPr>
          <w:sz w:val="22"/>
          <w:szCs w:val="22"/>
        </w:rPr>
        <w:t>, „Edukacja Elementarna w Teorii i Praktyce” 2006, nr 1, s. 10.</w:t>
      </w:r>
    </w:p>
    <w:p w14:paraId="14C8D0FC"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7706058F" w14:textId="77777777" w:rsidR="009F0699" w:rsidRPr="00C8774C" w:rsidRDefault="009F0699" w:rsidP="009F0699">
      <w:pPr>
        <w:spacing w:before="120" w:line="276" w:lineRule="auto"/>
        <w:ind w:left="708"/>
        <w:jc w:val="both"/>
        <w:rPr>
          <w:sz w:val="22"/>
          <w:szCs w:val="22"/>
        </w:rPr>
      </w:pPr>
      <w:r w:rsidRPr="00C8774C">
        <w:rPr>
          <w:sz w:val="22"/>
          <w:szCs w:val="22"/>
        </w:rPr>
        <w:t xml:space="preserve">Grabałowska M., </w:t>
      </w:r>
      <w:r w:rsidRPr="00C8774C">
        <w:rPr>
          <w:i/>
          <w:iCs/>
          <w:sz w:val="22"/>
          <w:szCs w:val="22"/>
        </w:rPr>
        <w:t>Jak integruję dzieci poprzez taniec?</w:t>
      </w:r>
      <w:r w:rsidRPr="00C8774C">
        <w:rPr>
          <w:sz w:val="22"/>
          <w:szCs w:val="22"/>
        </w:rPr>
        <w:t>, „Edukacja Elementarna w Teorii i Praktyce” 2006, nr 1.</w:t>
      </w:r>
    </w:p>
    <w:p w14:paraId="3D103560" w14:textId="77777777" w:rsidR="009F0699" w:rsidRPr="00EB168D" w:rsidRDefault="009F0699" w:rsidP="009F0699">
      <w:pPr>
        <w:pStyle w:val="Tekstpodstawowy"/>
        <w:tabs>
          <w:tab w:val="left" w:pos="340"/>
        </w:tabs>
        <w:spacing w:before="120" w:line="276" w:lineRule="auto"/>
        <w:jc w:val="both"/>
        <w:rPr>
          <w:sz w:val="22"/>
          <w:szCs w:val="22"/>
        </w:rPr>
      </w:pPr>
      <w:r>
        <w:rPr>
          <w:sz w:val="22"/>
          <w:szCs w:val="22"/>
          <w:lang w:val="pl-PL"/>
        </w:rPr>
        <w:t>4</w:t>
      </w:r>
      <w:r w:rsidRPr="00EB168D">
        <w:rPr>
          <w:sz w:val="22"/>
          <w:szCs w:val="22"/>
        </w:rPr>
        <w:t>.4. prace zamieszczonych w rocznikach:</w:t>
      </w:r>
    </w:p>
    <w:p w14:paraId="31DC6DD5"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inicjał imienia i nazwisko autora;</w:t>
      </w:r>
    </w:p>
    <w:p w14:paraId="706E4291"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tytuł artykułu – z zastosowaniem kursywy;</w:t>
      </w:r>
    </w:p>
    <w:p w14:paraId="50FCABBC"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tytuł rocznika ujęty w cudzysłów;</w:t>
      </w:r>
    </w:p>
    <w:p w14:paraId="08553D44"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kolejną liczbę tomu, numeru lub zeszytu w obrębie rocznika (numeracja rzymska);</w:t>
      </w:r>
    </w:p>
    <w:p w14:paraId="491C17BE" w14:textId="77777777" w:rsidR="009F0699" w:rsidRPr="00C8774C"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C8774C">
        <w:rPr>
          <w:b w:val="0"/>
          <w:sz w:val="22"/>
          <w:szCs w:val="22"/>
        </w:rPr>
        <w:t>inicjał i nazwisko redaktora, poprzedzone skrótem (red.);</w:t>
      </w:r>
    </w:p>
    <w:p w14:paraId="55C7BD26" w14:textId="77777777" w:rsidR="009F0699" w:rsidRPr="00996B44"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Pr>
          <w:b w:val="0"/>
          <w:sz w:val="22"/>
          <w:szCs w:val="22"/>
        </w:rPr>
        <w:t>miejsce i rok wydania.</w:t>
      </w:r>
    </w:p>
    <w:p w14:paraId="6AB02E92" w14:textId="77777777" w:rsidR="009F0699" w:rsidRPr="00C8774C" w:rsidRDefault="009F0699" w:rsidP="009F0699">
      <w:pPr>
        <w:spacing w:before="120" w:line="276" w:lineRule="auto"/>
        <w:ind w:firstLine="708"/>
        <w:jc w:val="both"/>
        <w:rPr>
          <w:bCs/>
          <w:sz w:val="22"/>
          <w:szCs w:val="22"/>
        </w:rPr>
      </w:pPr>
      <w:r w:rsidRPr="00C8774C">
        <w:rPr>
          <w:bCs/>
          <w:sz w:val="22"/>
          <w:szCs w:val="22"/>
        </w:rPr>
        <w:t>Przykłady:</w:t>
      </w:r>
    </w:p>
    <w:p w14:paraId="03F79A18"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4CDF3248" w14:textId="77777777" w:rsidR="009F0699" w:rsidRPr="00C8774C" w:rsidRDefault="009F0699" w:rsidP="009F0699">
      <w:pPr>
        <w:spacing w:before="120" w:line="276" w:lineRule="auto"/>
        <w:ind w:left="708"/>
        <w:jc w:val="both"/>
        <w:rPr>
          <w:sz w:val="22"/>
          <w:szCs w:val="22"/>
        </w:rPr>
      </w:pPr>
      <w:r w:rsidRPr="00C8774C">
        <w:rPr>
          <w:sz w:val="22"/>
          <w:szCs w:val="22"/>
        </w:rPr>
        <w:t>T. Rygalik-</w:t>
      </w:r>
      <w:proofErr w:type="spellStart"/>
      <w:r w:rsidRPr="00C8774C">
        <w:rPr>
          <w:sz w:val="22"/>
          <w:szCs w:val="22"/>
        </w:rPr>
        <w:t>Weżgowiec</w:t>
      </w:r>
      <w:proofErr w:type="spellEnd"/>
      <w:r w:rsidRPr="00C8774C">
        <w:rPr>
          <w:sz w:val="22"/>
          <w:szCs w:val="22"/>
        </w:rPr>
        <w:t xml:space="preserve">, </w:t>
      </w:r>
      <w:r w:rsidRPr="00C8774C">
        <w:rPr>
          <w:i/>
          <w:iCs/>
          <w:sz w:val="22"/>
          <w:szCs w:val="22"/>
        </w:rPr>
        <w:t>Dorożki w Częstochowie</w:t>
      </w:r>
      <w:r w:rsidRPr="00C8774C">
        <w:rPr>
          <w:sz w:val="22"/>
          <w:szCs w:val="22"/>
        </w:rPr>
        <w:t>, „Ziemia Częstochowska”, t. XXX, (red.) M. Antoniewicz, Częstochowa 2003, s. 50.</w:t>
      </w:r>
    </w:p>
    <w:p w14:paraId="2998CA67" w14:textId="77777777" w:rsidR="009F0699" w:rsidRPr="00996B44" w:rsidRDefault="009F0699" w:rsidP="009F0699">
      <w:pPr>
        <w:spacing w:before="120" w:line="276" w:lineRule="auto"/>
        <w:ind w:left="708"/>
        <w:jc w:val="both"/>
        <w:rPr>
          <w:sz w:val="22"/>
          <w:szCs w:val="22"/>
        </w:rPr>
      </w:pPr>
      <w:r w:rsidRPr="00C8774C">
        <w:rPr>
          <w:sz w:val="22"/>
          <w:szCs w:val="22"/>
        </w:rPr>
        <w:t xml:space="preserve">U. Nowacka, </w:t>
      </w:r>
      <w:r w:rsidRPr="00C8774C">
        <w:rPr>
          <w:i/>
          <w:iCs/>
          <w:sz w:val="22"/>
          <w:szCs w:val="22"/>
        </w:rPr>
        <w:t>Analiza postaw studentów</w:t>
      </w:r>
      <w:r w:rsidRPr="00C8774C">
        <w:rPr>
          <w:sz w:val="22"/>
          <w:szCs w:val="22"/>
        </w:rPr>
        <w:t>, „Prace Naukowe AJD w Częstochowie. Seria: Edukacja Techniczna”, z. I, (red.) A. Gil, Częstochowa 2003, s. 28.</w:t>
      </w:r>
    </w:p>
    <w:p w14:paraId="65998784"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bibliografia:</w:t>
      </w:r>
    </w:p>
    <w:p w14:paraId="4DF0B256" w14:textId="77777777" w:rsidR="009F0699" w:rsidRPr="00C8774C" w:rsidRDefault="009F0699" w:rsidP="009F0699">
      <w:pPr>
        <w:spacing w:before="120" w:line="276" w:lineRule="auto"/>
        <w:ind w:left="708"/>
        <w:jc w:val="both"/>
        <w:rPr>
          <w:sz w:val="22"/>
          <w:szCs w:val="22"/>
        </w:rPr>
      </w:pPr>
      <w:r w:rsidRPr="00C8774C">
        <w:rPr>
          <w:sz w:val="22"/>
          <w:szCs w:val="22"/>
        </w:rPr>
        <w:t xml:space="preserve">Nowacka U., </w:t>
      </w:r>
      <w:r w:rsidRPr="00C8774C">
        <w:rPr>
          <w:i/>
          <w:iCs/>
          <w:sz w:val="22"/>
          <w:szCs w:val="22"/>
        </w:rPr>
        <w:t>Analiza postaw studentów</w:t>
      </w:r>
      <w:r w:rsidRPr="00C8774C">
        <w:rPr>
          <w:sz w:val="22"/>
          <w:szCs w:val="22"/>
        </w:rPr>
        <w:t>, „Prace Naukowe AJD w Częstochowie. Seria: Edukacja Techniczna”, z. I, (red.) A. Gil, Częstochowa 2003.</w:t>
      </w:r>
    </w:p>
    <w:p w14:paraId="25F66FDA" w14:textId="77777777" w:rsidR="009F0699" w:rsidRPr="00EB168D" w:rsidRDefault="009F0699" w:rsidP="009F0699">
      <w:pPr>
        <w:pStyle w:val="Tekstpodstawowy"/>
        <w:tabs>
          <w:tab w:val="left" w:pos="340"/>
        </w:tabs>
        <w:spacing w:before="120" w:line="276" w:lineRule="auto"/>
        <w:jc w:val="both"/>
        <w:rPr>
          <w:sz w:val="22"/>
          <w:szCs w:val="22"/>
        </w:rPr>
      </w:pPr>
      <w:r>
        <w:rPr>
          <w:sz w:val="22"/>
          <w:szCs w:val="22"/>
          <w:lang w:val="pl-PL"/>
        </w:rPr>
        <w:t>4</w:t>
      </w:r>
      <w:r w:rsidRPr="00EB168D">
        <w:rPr>
          <w:sz w:val="22"/>
          <w:szCs w:val="22"/>
        </w:rPr>
        <w:t>.5. materiały niepublikowane:</w:t>
      </w:r>
    </w:p>
    <w:p w14:paraId="7A2DB32B"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3D6207">
        <w:rPr>
          <w:sz w:val="22"/>
          <w:szCs w:val="22"/>
        </w:rPr>
        <w:t>a.</w:t>
      </w:r>
      <w:r w:rsidRPr="00C8774C">
        <w:rPr>
          <w:b w:val="0"/>
          <w:sz w:val="22"/>
          <w:szCs w:val="22"/>
        </w:rPr>
        <w:t xml:space="preserve"> archiwalia:</w:t>
      </w:r>
    </w:p>
    <w:p w14:paraId="463F6292"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lastRenderedPageBreak/>
        <w:t>nazwa dokumentu;</w:t>
      </w:r>
    </w:p>
    <w:p w14:paraId="08B54EE3"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twórca;</w:t>
      </w:r>
    </w:p>
    <w:p w14:paraId="2EA017C2"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miejsce i data powstania;</w:t>
      </w:r>
    </w:p>
    <w:p w14:paraId="4EBC3748" w14:textId="77777777" w:rsidR="009F0699" w:rsidRPr="00C8774C"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C8774C">
        <w:rPr>
          <w:b w:val="0"/>
          <w:sz w:val="22"/>
          <w:szCs w:val="22"/>
        </w:rPr>
        <w:t>nazwa miejsca przechowywania (archiwum);</w:t>
      </w:r>
    </w:p>
    <w:p w14:paraId="25A19BC6" w14:textId="77777777" w:rsidR="009F0699" w:rsidRPr="00996B44"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Pr>
          <w:b w:val="0"/>
          <w:sz w:val="22"/>
          <w:szCs w:val="22"/>
        </w:rPr>
        <w:t>sygnatura akt.</w:t>
      </w:r>
    </w:p>
    <w:p w14:paraId="43E1D3DF" w14:textId="77777777" w:rsidR="009F0699" w:rsidRPr="00C8774C" w:rsidRDefault="009F0699" w:rsidP="009F0699">
      <w:pPr>
        <w:spacing w:before="120" w:line="276" w:lineRule="auto"/>
        <w:ind w:left="851" w:hanging="459"/>
        <w:jc w:val="both"/>
        <w:rPr>
          <w:bCs/>
          <w:i/>
          <w:iCs/>
          <w:sz w:val="22"/>
          <w:szCs w:val="22"/>
        </w:rPr>
      </w:pPr>
      <w:r>
        <w:rPr>
          <w:bCs/>
          <w:sz w:val="22"/>
          <w:szCs w:val="22"/>
        </w:rPr>
        <w:t xml:space="preserve">   </w:t>
      </w:r>
      <w:r w:rsidRPr="00C8774C">
        <w:rPr>
          <w:bCs/>
          <w:sz w:val="22"/>
          <w:szCs w:val="22"/>
        </w:rPr>
        <w:t>Przykład:</w:t>
      </w:r>
    </w:p>
    <w:p w14:paraId="4989DCCA" w14:textId="77777777" w:rsidR="009F0699" w:rsidRPr="00C8774C" w:rsidRDefault="009F0699" w:rsidP="009F0699">
      <w:pPr>
        <w:spacing w:before="120" w:line="276" w:lineRule="auto"/>
        <w:ind w:left="708"/>
        <w:jc w:val="both"/>
        <w:rPr>
          <w:sz w:val="22"/>
          <w:szCs w:val="22"/>
        </w:rPr>
      </w:pPr>
      <w:r w:rsidRPr="00C8774C">
        <w:rPr>
          <w:sz w:val="22"/>
          <w:szCs w:val="22"/>
        </w:rPr>
        <w:t>Sprawozdanie roczne Muzeum Częstochowskiego, Częstochowa 1.12.2007 r., Archiwum Państwowe w Częstochowie, sygn. 15/07</w:t>
      </w:r>
    </w:p>
    <w:p w14:paraId="48E815DD" w14:textId="77777777" w:rsidR="009F0699" w:rsidRPr="00EB168D" w:rsidRDefault="009F0699" w:rsidP="009F0699">
      <w:pPr>
        <w:pStyle w:val="Tekstpodstawowy"/>
        <w:tabs>
          <w:tab w:val="left" w:pos="340"/>
        </w:tabs>
        <w:spacing w:before="120" w:line="276" w:lineRule="auto"/>
        <w:jc w:val="both"/>
        <w:rPr>
          <w:bCs w:val="0"/>
          <w:sz w:val="22"/>
          <w:szCs w:val="22"/>
        </w:rPr>
      </w:pPr>
      <w:r w:rsidRPr="00EB168D">
        <w:rPr>
          <w:sz w:val="22"/>
          <w:szCs w:val="22"/>
        </w:rPr>
        <w:t>b. maszynopisy/rękopisy:</w:t>
      </w:r>
    </w:p>
    <w:p w14:paraId="0A9B8905"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inicjał imienia, nazwisko autora,</w:t>
      </w:r>
    </w:p>
    <w:p w14:paraId="0BE42E1B"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informacja o technice wykonania (maszynopis/rękopis)</w:t>
      </w:r>
    </w:p>
    <w:p w14:paraId="4BC97881"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charakter pracy (np. praca magisterska),</w:t>
      </w:r>
    </w:p>
    <w:p w14:paraId="0B20DDA2"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pacing w:val="-2"/>
          <w:sz w:val="22"/>
          <w:szCs w:val="22"/>
        </w:rPr>
      </w:pPr>
      <w:r w:rsidRPr="00C8774C">
        <w:rPr>
          <w:b w:val="0"/>
          <w:spacing w:val="-2"/>
          <w:sz w:val="22"/>
          <w:szCs w:val="22"/>
        </w:rPr>
        <w:t>w przypadku pracy magisterskiej i doktorskiej podać inicjał imienia i nazwisko promotora,</w:t>
      </w:r>
    </w:p>
    <w:p w14:paraId="06E3517E"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C8774C">
        <w:rPr>
          <w:b w:val="0"/>
          <w:sz w:val="22"/>
          <w:szCs w:val="22"/>
        </w:rPr>
        <w:t>nazwa instytucji, w której pracę wykonano lub gdzie się znajduje,</w:t>
      </w:r>
    </w:p>
    <w:p w14:paraId="59BA06BE" w14:textId="77777777" w:rsidR="009F0699" w:rsidRPr="00C8774C"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Pr>
          <w:b w:val="0"/>
          <w:sz w:val="22"/>
          <w:szCs w:val="22"/>
        </w:rPr>
        <w:t>miejsce i rok napisania.</w:t>
      </w:r>
    </w:p>
    <w:p w14:paraId="50A19B29" w14:textId="77777777" w:rsidR="009F0699" w:rsidRPr="00C8774C" w:rsidRDefault="009F0699" w:rsidP="009F0699">
      <w:pPr>
        <w:pStyle w:val="Tekstpodstawowy"/>
        <w:tabs>
          <w:tab w:val="left" w:pos="340"/>
        </w:tabs>
        <w:spacing w:before="120" w:line="276" w:lineRule="auto"/>
        <w:jc w:val="both"/>
        <w:rPr>
          <w:b w:val="0"/>
          <w:sz w:val="22"/>
          <w:szCs w:val="22"/>
        </w:rPr>
      </w:pPr>
      <w:r>
        <w:rPr>
          <w:b w:val="0"/>
          <w:sz w:val="22"/>
          <w:szCs w:val="22"/>
          <w:lang w:val="pl-PL"/>
        </w:rPr>
        <w:t xml:space="preserve">   </w:t>
      </w:r>
      <w:r w:rsidRPr="00C8774C">
        <w:rPr>
          <w:b w:val="0"/>
          <w:sz w:val="22"/>
          <w:szCs w:val="22"/>
        </w:rPr>
        <w:t>Przykład:</w:t>
      </w:r>
    </w:p>
    <w:p w14:paraId="62CA6290" w14:textId="77777777" w:rsidR="009F0699" w:rsidRPr="00C8774C" w:rsidRDefault="009F0699" w:rsidP="009F0699">
      <w:pPr>
        <w:pStyle w:val="Tekstpodstawowy3"/>
        <w:spacing w:before="120" w:line="276" w:lineRule="auto"/>
        <w:ind w:left="708"/>
        <w:jc w:val="both"/>
        <w:rPr>
          <w:rFonts w:ascii="Times New Roman" w:hAnsi="Times New Roman"/>
          <w:sz w:val="22"/>
          <w:szCs w:val="22"/>
        </w:rPr>
      </w:pPr>
      <w:r w:rsidRPr="00C8774C">
        <w:rPr>
          <w:rFonts w:ascii="Times New Roman" w:hAnsi="Times New Roman"/>
          <w:sz w:val="22"/>
          <w:szCs w:val="22"/>
        </w:rPr>
        <w:t>A. Stawicka, „Dzieje legendy Józefa Sułkowskiego 1798–1984” (maszynopis pracy magisterskiej pisanej pod kierunkiem J. Ziółka), Katolicki Uniwersytet Lubelski, Lublin 1990.</w:t>
      </w:r>
    </w:p>
    <w:p w14:paraId="09341305"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3D6207">
        <w:rPr>
          <w:sz w:val="22"/>
          <w:szCs w:val="22"/>
        </w:rPr>
        <w:t>c.</w:t>
      </w:r>
      <w:r w:rsidRPr="00C8774C">
        <w:rPr>
          <w:b w:val="0"/>
          <w:sz w:val="22"/>
          <w:szCs w:val="22"/>
        </w:rPr>
        <w:t xml:space="preserve"> wywiady:</w:t>
      </w:r>
    </w:p>
    <w:p w14:paraId="2DCA5F17" w14:textId="77777777" w:rsidR="009F0699" w:rsidRPr="00C8774C"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sidRPr="00C8774C">
        <w:rPr>
          <w:b w:val="0"/>
          <w:sz w:val="22"/>
          <w:szCs w:val="22"/>
        </w:rPr>
        <w:t>imię i nazwisko osoby, z którą przeprowadzono wywiad,</w:t>
      </w:r>
    </w:p>
    <w:p w14:paraId="47AEB8A4" w14:textId="77777777" w:rsidR="009F0699" w:rsidRPr="003D6207"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Pr>
          <w:b w:val="0"/>
          <w:sz w:val="22"/>
          <w:szCs w:val="22"/>
        </w:rPr>
        <w:t>miejsce i datę realizacji.</w:t>
      </w:r>
    </w:p>
    <w:p w14:paraId="14EE49C4" w14:textId="77777777" w:rsidR="009F0699" w:rsidRPr="00C8774C" w:rsidRDefault="009F0699" w:rsidP="009F0699">
      <w:pPr>
        <w:pStyle w:val="Tekstpodstawowy"/>
        <w:tabs>
          <w:tab w:val="left" w:pos="340"/>
        </w:tabs>
        <w:spacing w:before="120" w:line="276" w:lineRule="auto"/>
        <w:jc w:val="both"/>
        <w:rPr>
          <w:b w:val="0"/>
          <w:sz w:val="22"/>
          <w:szCs w:val="22"/>
        </w:rPr>
      </w:pPr>
      <w:r>
        <w:rPr>
          <w:b w:val="0"/>
          <w:bCs w:val="0"/>
          <w:sz w:val="22"/>
          <w:szCs w:val="22"/>
          <w:lang w:val="pl-PL"/>
        </w:rPr>
        <w:t xml:space="preserve">   </w:t>
      </w:r>
      <w:r w:rsidRPr="00C8774C">
        <w:rPr>
          <w:b w:val="0"/>
          <w:bCs w:val="0"/>
          <w:sz w:val="22"/>
          <w:szCs w:val="22"/>
        </w:rPr>
        <w:t>Przykład:</w:t>
      </w:r>
    </w:p>
    <w:p w14:paraId="1490A40C" w14:textId="77777777" w:rsidR="009F0699" w:rsidRPr="003D6207" w:rsidRDefault="009F0699" w:rsidP="009F0699">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Wywiad z Adamem Kowalskim, Kraków, 15.5.2008 r.</w:t>
      </w:r>
    </w:p>
    <w:p w14:paraId="0BF20A8C" w14:textId="77777777" w:rsidR="009F0699" w:rsidRPr="004A0A12" w:rsidRDefault="009F0699" w:rsidP="009F0699">
      <w:pPr>
        <w:pStyle w:val="Tekstpodstawowy"/>
        <w:tabs>
          <w:tab w:val="left" w:pos="340"/>
        </w:tabs>
        <w:spacing w:before="120" w:line="276" w:lineRule="auto"/>
        <w:jc w:val="both"/>
        <w:rPr>
          <w:bCs w:val="0"/>
          <w:sz w:val="22"/>
          <w:szCs w:val="22"/>
        </w:rPr>
      </w:pPr>
      <w:r w:rsidRPr="004A0A12">
        <w:rPr>
          <w:sz w:val="22"/>
          <w:szCs w:val="22"/>
        </w:rPr>
        <w:t>d. korespondencja:</w:t>
      </w:r>
    </w:p>
    <w:p w14:paraId="5F8B5A73" w14:textId="77777777" w:rsidR="009F0699" w:rsidRPr="00C8774C"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C8774C">
        <w:rPr>
          <w:b w:val="0"/>
          <w:sz w:val="22"/>
          <w:szCs w:val="22"/>
        </w:rPr>
        <w:t>imię i nazwisko autora-nadawcy,</w:t>
      </w:r>
    </w:p>
    <w:p w14:paraId="0019D376" w14:textId="77777777" w:rsidR="009F0699" w:rsidRPr="00C8774C"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C8774C">
        <w:rPr>
          <w:b w:val="0"/>
          <w:sz w:val="22"/>
          <w:szCs w:val="22"/>
        </w:rPr>
        <w:t>imię i nazwisko odbiorcy,</w:t>
      </w:r>
    </w:p>
    <w:p w14:paraId="79D1F5A2" w14:textId="77777777" w:rsidR="009F0699" w:rsidRPr="007954E3"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Pr>
          <w:b w:val="0"/>
          <w:sz w:val="22"/>
          <w:szCs w:val="22"/>
        </w:rPr>
        <w:t>miejsc i data napisania listu.</w:t>
      </w:r>
    </w:p>
    <w:p w14:paraId="06C948A9" w14:textId="77777777" w:rsidR="009F0699" w:rsidRPr="00C8774C" w:rsidRDefault="009F0699" w:rsidP="009F0699">
      <w:pPr>
        <w:spacing w:before="120" w:line="276" w:lineRule="auto"/>
        <w:ind w:left="709" w:hanging="425"/>
        <w:jc w:val="both"/>
        <w:rPr>
          <w:bCs/>
          <w:sz w:val="22"/>
          <w:szCs w:val="22"/>
        </w:rPr>
      </w:pPr>
      <w:r>
        <w:rPr>
          <w:bCs/>
          <w:sz w:val="22"/>
          <w:szCs w:val="22"/>
        </w:rPr>
        <w:t xml:space="preserve">   </w:t>
      </w:r>
      <w:r w:rsidRPr="00C8774C">
        <w:rPr>
          <w:bCs/>
          <w:sz w:val="22"/>
          <w:szCs w:val="22"/>
        </w:rPr>
        <w:t>Przykład:</w:t>
      </w:r>
    </w:p>
    <w:p w14:paraId="72F51F6F" w14:textId="77777777" w:rsidR="009F0699" w:rsidRPr="00C8774C" w:rsidRDefault="009F0699" w:rsidP="009F0699">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List Adama Kowalskiego do Jana Kowalskiego, Kraków 15.5.2008 r.</w:t>
      </w:r>
    </w:p>
    <w:p w14:paraId="40C3CD53" w14:textId="77777777" w:rsidR="009F0699" w:rsidRPr="00C8774C" w:rsidRDefault="009F0699" w:rsidP="009F0699">
      <w:pPr>
        <w:pStyle w:val="Tekstpodstawowy"/>
        <w:tabs>
          <w:tab w:val="left" w:pos="340"/>
        </w:tabs>
        <w:spacing w:before="120" w:line="276" w:lineRule="auto"/>
        <w:jc w:val="both"/>
        <w:rPr>
          <w:b w:val="0"/>
          <w:bCs w:val="0"/>
          <w:sz w:val="22"/>
          <w:szCs w:val="22"/>
        </w:rPr>
      </w:pPr>
      <w:r w:rsidRPr="007954E3">
        <w:rPr>
          <w:sz w:val="22"/>
          <w:szCs w:val="22"/>
        </w:rPr>
        <w:t>e.</w:t>
      </w:r>
      <w:r w:rsidRPr="00C8774C">
        <w:rPr>
          <w:b w:val="0"/>
          <w:sz w:val="22"/>
          <w:szCs w:val="22"/>
        </w:rPr>
        <w:t xml:space="preserve"> strona www:</w:t>
      </w:r>
    </w:p>
    <w:p w14:paraId="32A8C77D" w14:textId="77777777" w:rsidR="009F0699" w:rsidRPr="00C8774C"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C8774C">
        <w:rPr>
          <w:b w:val="0"/>
          <w:sz w:val="22"/>
          <w:szCs w:val="22"/>
        </w:rPr>
        <w:t xml:space="preserve">adres strony, </w:t>
      </w:r>
      <w:r w:rsidRPr="00C8774C">
        <w:rPr>
          <w:b w:val="0"/>
          <w:bCs w:val="0"/>
          <w:sz w:val="22"/>
          <w:szCs w:val="22"/>
        </w:rPr>
        <w:t>w</w:t>
      </w:r>
      <w:r w:rsidRPr="00C8774C">
        <w:rPr>
          <w:b w:val="0"/>
          <w:sz w:val="22"/>
          <w:szCs w:val="22"/>
        </w:rPr>
        <w:t xml:space="preserve"> przypisie poprzedzony sformułowaniem „źródło:”</w:t>
      </w:r>
    </w:p>
    <w:p w14:paraId="0FF9D430" w14:textId="77777777" w:rsidR="009F0699" w:rsidRPr="00C8774C"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C8774C">
        <w:rPr>
          <w:b w:val="0"/>
          <w:sz w:val="22"/>
          <w:szCs w:val="22"/>
        </w:rPr>
        <w:t>data dostępu.</w:t>
      </w:r>
    </w:p>
    <w:p w14:paraId="7E4DFDBD" w14:textId="77777777" w:rsidR="009F0699" w:rsidRDefault="009F0699" w:rsidP="009F0699">
      <w:pPr>
        <w:spacing w:before="120" w:line="276" w:lineRule="auto"/>
        <w:jc w:val="both"/>
        <w:rPr>
          <w:bCs/>
          <w:sz w:val="22"/>
          <w:szCs w:val="22"/>
        </w:rPr>
      </w:pPr>
      <w:r>
        <w:rPr>
          <w:bCs/>
          <w:sz w:val="22"/>
          <w:szCs w:val="22"/>
        </w:rPr>
        <w:t xml:space="preserve">   Przykład</w:t>
      </w:r>
      <w:r w:rsidRPr="00C8774C">
        <w:rPr>
          <w:bCs/>
          <w:sz w:val="22"/>
          <w:szCs w:val="22"/>
        </w:rPr>
        <w:t>:</w:t>
      </w:r>
    </w:p>
    <w:p w14:paraId="110C46BB" w14:textId="77777777" w:rsidR="009F0699" w:rsidRPr="00C8774C" w:rsidRDefault="009F0699" w:rsidP="006254B0">
      <w:pPr>
        <w:numPr>
          <w:ilvl w:val="0"/>
          <w:numId w:val="16"/>
        </w:numPr>
        <w:spacing w:before="120" w:line="276" w:lineRule="auto"/>
        <w:jc w:val="both"/>
        <w:rPr>
          <w:bCs/>
          <w:sz w:val="22"/>
          <w:szCs w:val="22"/>
        </w:rPr>
      </w:pPr>
      <w:r w:rsidRPr="00C8774C">
        <w:rPr>
          <w:bCs/>
          <w:sz w:val="22"/>
          <w:szCs w:val="22"/>
        </w:rPr>
        <w:t>jako przypis:</w:t>
      </w:r>
    </w:p>
    <w:p w14:paraId="1F022C35" w14:textId="77777777" w:rsidR="009F0699" w:rsidRPr="00C8774C" w:rsidRDefault="009F0699" w:rsidP="009F0699">
      <w:pPr>
        <w:spacing w:before="120" w:line="276" w:lineRule="auto"/>
        <w:ind w:left="705"/>
        <w:jc w:val="both"/>
        <w:rPr>
          <w:spacing w:val="-6"/>
          <w:sz w:val="22"/>
          <w:szCs w:val="22"/>
        </w:rPr>
      </w:pPr>
      <w:r w:rsidRPr="00C8774C">
        <w:rPr>
          <w:spacing w:val="-6"/>
          <w:sz w:val="22"/>
          <w:szCs w:val="22"/>
        </w:rPr>
        <w:lastRenderedPageBreak/>
        <w:t xml:space="preserve">Źródło: </w:t>
      </w:r>
      <w:r w:rsidRPr="00C8774C">
        <w:rPr>
          <w:sz w:val="22"/>
          <w:szCs w:val="22"/>
        </w:rPr>
        <w:t xml:space="preserve">Szkolenia w </w:t>
      </w:r>
      <w:r w:rsidRPr="007954E3">
        <w:rPr>
          <w:sz w:val="22"/>
          <w:szCs w:val="22"/>
        </w:rPr>
        <w:t xml:space="preserve">fabryce Della w Irlandii, </w:t>
      </w:r>
      <w:hyperlink r:id="rId9" w:history="1">
        <w:r w:rsidRPr="007954E3">
          <w:rPr>
            <w:rStyle w:val="Hipercze"/>
            <w:color w:val="auto"/>
            <w:spacing w:val="-6"/>
            <w:sz w:val="22"/>
            <w:szCs w:val="22"/>
            <w:u w:val="none"/>
          </w:rPr>
          <w:t>www.dell.2dell.pl/2007/08/28/szkole-nia_w_fab-ryce_della_w_irlandii</w:t>
        </w:r>
      </w:hyperlink>
      <w:r w:rsidRPr="007954E3">
        <w:rPr>
          <w:spacing w:val="-6"/>
          <w:sz w:val="22"/>
          <w:szCs w:val="22"/>
        </w:rPr>
        <w:t xml:space="preserve"> z dnia 5.11.2007 r.</w:t>
      </w:r>
    </w:p>
    <w:p w14:paraId="3166B08A" w14:textId="77777777" w:rsidR="009F0699" w:rsidRPr="00350350" w:rsidRDefault="009F0699" w:rsidP="006254B0">
      <w:pPr>
        <w:numPr>
          <w:ilvl w:val="0"/>
          <w:numId w:val="16"/>
        </w:numPr>
        <w:spacing w:before="120" w:line="276" w:lineRule="auto"/>
        <w:jc w:val="both"/>
        <w:rPr>
          <w:bCs/>
          <w:sz w:val="22"/>
          <w:szCs w:val="22"/>
        </w:rPr>
      </w:pPr>
      <w:r w:rsidRPr="00350350">
        <w:rPr>
          <w:bCs/>
          <w:sz w:val="22"/>
          <w:szCs w:val="22"/>
        </w:rPr>
        <w:t>jako bibliografia (</w:t>
      </w:r>
      <w:proofErr w:type="spellStart"/>
      <w:r w:rsidRPr="00350350">
        <w:rPr>
          <w:bCs/>
          <w:sz w:val="22"/>
          <w:szCs w:val="22"/>
        </w:rPr>
        <w:t>netografia</w:t>
      </w:r>
      <w:proofErr w:type="spellEnd"/>
      <w:r w:rsidRPr="00350350">
        <w:rPr>
          <w:bCs/>
          <w:sz w:val="22"/>
          <w:szCs w:val="22"/>
        </w:rPr>
        <w:t>):</w:t>
      </w:r>
    </w:p>
    <w:p w14:paraId="4B8F7C51" w14:textId="77777777" w:rsidR="009F0699" w:rsidRPr="00F146EE" w:rsidRDefault="00C50D6B" w:rsidP="009F0699">
      <w:pPr>
        <w:spacing w:before="120"/>
        <w:ind w:firstLine="705"/>
        <w:jc w:val="both"/>
        <w:rPr>
          <w:color w:val="FF0000"/>
          <w:sz w:val="22"/>
          <w:szCs w:val="22"/>
        </w:rPr>
      </w:pPr>
      <w:hyperlink r:id="rId10" w:history="1">
        <w:r w:rsidR="009F0699" w:rsidRPr="007954E3">
          <w:rPr>
            <w:rStyle w:val="Hipercze"/>
            <w:color w:val="auto"/>
            <w:spacing w:val="-6"/>
            <w:sz w:val="22"/>
            <w:szCs w:val="22"/>
            <w:u w:val="none"/>
          </w:rPr>
          <w:t>www.dell.2dell.pl/2007/08/28/szkole-nia_w_fab-ryce_della_w_irlandii</w:t>
        </w:r>
      </w:hyperlink>
      <w:r w:rsidR="009F0699" w:rsidRPr="007954E3">
        <w:rPr>
          <w:spacing w:val="-6"/>
          <w:sz w:val="22"/>
          <w:szCs w:val="22"/>
        </w:rPr>
        <w:t xml:space="preserve"> z dnia 5.11.2007 r.</w:t>
      </w:r>
    </w:p>
    <w:p w14:paraId="5AA115A0" w14:textId="77777777" w:rsidR="009F0699" w:rsidRPr="00C8774C" w:rsidRDefault="009F0699" w:rsidP="009F0699">
      <w:pPr>
        <w:spacing w:before="120" w:line="276" w:lineRule="auto"/>
        <w:jc w:val="both"/>
        <w:rPr>
          <w:sz w:val="22"/>
          <w:szCs w:val="22"/>
        </w:rPr>
      </w:pPr>
      <w:r>
        <w:rPr>
          <w:b/>
          <w:sz w:val="22"/>
          <w:szCs w:val="22"/>
        </w:rPr>
        <w:t>4</w:t>
      </w:r>
      <w:r w:rsidRPr="00C8774C">
        <w:rPr>
          <w:b/>
          <w:sz w:val="22"/>
          <w:szCs w:val="22"/>
        </w:rPr>
        <w:t>.6. akty prawne</w:t>
      </w:r>
      <w:r w:rsidRPr="00C8774C">
        <w:rPr>
          <w:sz w:val="22"/>
          <w:szCs w:val="22"/>
        </w:rPr>
        <w:t>:</w:t>
      </w:r>
    </w:p>
    <w:p w14:paraId="70C79209" w14:textId="77777777" w:rsidR="009F0699" w:rsidRPr="00C8774C" w:rsidRDefault="009F0699" w:rsidP="009F0699">
      <w:pPr>
        <w:spacing w:before="120" w:line="276" w:lineRule="auto"/>
        <w:ind w:left="709" w:hanging="1"/>
        <w:jc w:val="both"/>
        <w:rPr>
          <w:sz w:val="22"/>
          <w:szCs w:val="22"/>
        </w:rPr>
      </w:pPr>
      <w:r w:rsidRPr="00C8774C">
        <w:rPr>
          <w:sz w:val="22"/>
          <w:szCs w:val="22"/>
        </w:rPr>
        <w:t>Powołując się w pracy na akty normatywne zaleca się hierarchizowanie aktów prawnych. Najwyższe miejsce w hierarchii aktów normatywnych zajmuje Konstytucja RP, po niej ustawa, niżej akty wykonawcze, do których zalicza się rozporządzenia i zarządzenia oraz akty normatywne wydawane przez organy samorządu terytorialnego, a także wojewodów. W zapisie bibliograficznym akty prawne porządkujemy alfabetycznie oraz rosnąco według dat ich powstawania.</w:t>
      </w:r>
      <w:r>
        <w:rPr>
          <w:sz w:val="22"/>
          <w:szCs w:val="22"/>
        </w:rPr>
        <w:t xml:space="preserve"> Od 2013 r. zmieniły się zasady opisu aktów prawnych (zob. ostatni przykład).</w:t>
      </w:r>
    </w:p>
    <w:p w14:paraId="333A473A"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Przykłady:</w:t>
      </w:r>
    </w:p>
    <w:p w14:paraId="5DCB3B88" w14:textId="77777777" w:rsidR="009F0699" w:rsidRPr="00C8774C" w:rsidRDefault="009F0699" w:rsidP="009F0699">
      <w:pPr>
        <w:pStyle w:val="Bezodstpw"/>
        <w:spacing w:before="120" w:line="276" w:lineRule="auto"/>
        <w:ind w:left="708"/>
        <w:jc w:val="both"/>
        <w:rPr>
          <w:sz w:val="22"/>
          <w:szCs w:val="22"/>
        </w:rPr>
      </w:pPr>
      <w:r w:rsidRPr="00C8774C">
        <w:rPr>
          <w:i/>
          <w:sz w:val="22"/>
          <w:szCs w:val="22"/>
        </w:rPr>
        <w:t>Ustawa z dnia 18 września 2001 r. o podpisie elektronicznym</w:t>
      </w:r>
      <w:r w:rsidRPr="00C8774C">
        <w:rPr>
          <w:sz w:val="22"/>
          <w:szCs w:val="22"/>
        </w:rPr>
        <w:t xml:space="preserve"> (Dz. U. Nr 130, poz. 1450 z </w:t>
      </w:r>
      <w:proofErr w:type="spellStart"/>
      <w:r w:rsidRPr="00C8774C">
        <w:rPr>
          <w:sz w:val="22"/>
          <w:szCs w:val="22"/>
        </w:rPr>
        <w:t>późn</w:t>
      </w:r>
      <w:proofErr w:type="spellEnd"/>
      <w:r w:rsidRPr="00C8774C">
        <w:rPr>
          <w:sz w:val="22"/>
          <w:szCs w:val="22"/>
        </w:rPr>
        <w:t>. zm.);</w:t>
      </w:r>
    </w:p>
    <w:p w14:paraId="58B7CAD7" w14:textId="77777777" w:rsidR="009F0699" w:rsidRPr="00C8774C" w:rsidRDefault="009F0699" w:rsidP="009F0699">
      <w:pPr>
        <w:pStyle w:val="Bezodstpw"/>
        <w:spacing w:before="120" w:line="276" w:lineRule="auto"/>
        <w:ind w:left="708"/>
        <w:jc w:val="both"/>
        <w:rPr>
          <w:sz w:val="22"/>
          <w:szCs w:val="22"/>
        </w:rPr>
      </w:pPr>
      <w:r w:rsidRPr="00C8774C">
        <w:rPr>
          <w:i/>
          <w:sz w:val="22"/>
          <w:szCs w:val="22"/>
        </w:rPr>
        <w:t>Ustawa z dnia 27 kwietnia 2001 r. Prawo ochrony środowiska</w:t>
      </w:r>
      <w:r w:rsidRPr="00C8774C">
        <w:rPr>
          <w:sz w:val="22"/>
          <w:szCs w:val="22"/>
        </w:rPr>
        <w:t xml:space="preserve"> (Dz. U z 2008 r. Nr 25, poz. 150, tekst jednolity z </w:t>
      </w:r>
      <w:proofErr w:type="spellStart"/>
      <w:r w:rsidRPr="00C8774C">
        <w:rPr>
          <w:sz w:val="22"/>
          <w:szCs w:val="22"/>
        </w:rPr>
        <w:t>późn</w:t>
      </w:r>
      <w:proofErr w:type="spellEnd"/>
      <w:r w:rsidRPr="00C8774C">
        <w:rPr>
          <w:sz w:val="22"/>
          <w:szCs w:val="22"/>
        </w:rPr>
        <w:t>. zm.).</w:t>
      </w:r>
    </w:p>
    <w:p w14:paraId="1DED6C4E" w14:textId="77777777" w:rsidR="009F0699" w:rsidRDefault="009F0699" w:rsidP="009F0699">
      <w:pPr>
        <w:pStyle w:val="Bezodstpw"/>
        <w:spacing w:before="120" w:line="276" w:lineRule="auto"/>
        <w:ind w:left="708"/>
        <w:jc w:val="both"/>
        <w:rPr>
          <w:sz w:val="22"/>
          <w:szCs w:val="22"/>
        </w:rPr>
      </w:pPr>
      <w:r w:rsidRPr="00C8774C">
        <w:rPr>
          <w:i/>
          <w:sz w:val="22"/>
          <w:szCs w:val="22"/>
        </w:rPr>
        <w:t>Rozporządzenie Ministra Finansów z dnia 14 lipca 2005 r. w sprawie wystawiania oraz przesyłania faktur w formie elektronicznej, a także przechowywania oraz udostępniania organowi podatkowemu lub organowi kontroli skarbowej tych faktur</w:t>
      </w:r>
      <w:r w:rsidRPr="00C8774C">
        <w:rPr>
          <w:sz w:val="22"/>
          <w:szCs w:val="22"/>
        </w:rPr>
        <w:t xml:space="preserve"> (Dz. U. Nr 133, poz. 1119); </w:t>
      </w:r>
    </w:p>
    <w:p w14:paraId="3860A9C7" w14:textId="77777777" w:rsidR="009F0699" w:rsidRPr="00E035AC" w:rsidRDefault="009F0699" w:rsidP="009F0699">
      <w:pPr>
        <w:pStyle w:val="Tekstprzypisudolnego"/>
        <w:spacing w:before="120"/>
        <w:ind w:left="708"/>
        <w:jc w:val="both"/>
        <w:rPr>
          <w:spacing w:val="-2"/>
          <w:sz w:val="22"/>
          <w:szCs w:val="22"/>
        </w:rPr>
      </w:pPr>
      <w:r>
        <w:rPr>
          <w:i/>
          <w:spacing w:val="-2"/>
          <w:sz w:val="22"/>
          <w:szCs w:val="22"/>
        </w:rPr>
        <w:t>Zarządzenie nr 140/07/CZSW Ministra Sprawiedliwości z dnia 24 lipca 2007 r. w sprawie przekształcenia ośrodka doskonalenia kadr Służby Więziennej w Kulach</w:t>
      </w:r>
      <w:r>
        <w:rPr>
          <w:spacing w:val="-2"/>
          <w:sz w:val="22"/>
          <w:szCs w:val="22"/>
        </w:rPr>
        <w:t xml:space="preserve"> (Dz. Urz. Min. </w:t>
      </w:r>
      <w:proofErr w:type="spellStart"/>
      <w:r>
        <w:rPr>
          <w:spacing w:val="-2"/>
          <w:sz w:val="22"/>
          <w:szCs w:val="22"/>
        </w:rPr>
        <w:t>Sprawiedl</w:t>
      </w:r>
      <w:proofErr w:type="spellEnd"/>
      <w:r>
        <w:rPr>
          <w:spacing w:val="-2"/>
          <w:sz w:val="22"/>
          <w:szCs w:val="22"/>
        </w:rPr>
        <w:t>. Nr 5, poz. 28);</w:t>
      </w:r>
    </w:p>
    <w:p w14:paraId="6F5E0F08" w14:textId="77777777" w:rsidR="009F0699" w:rsidRDefault="009F0699" w:rsidP="009F0699">
      <w:pPr>
        <w:pStyle w:val="Bezodstpw"/>
        <w:spacing w:before="120" w:line="276" w:lineRule="auto"/>
        <w:ind w:left="708"/>
        <w:jc w:val="both"/>
        <w:rPr>
          <w:iCs/>
          <w:sz w:val="22"/>
          <w:szCs w:val="22"/>
        </w:rPr>
      </w:pPr>
      <w:r w:rsidRPr="00C8774C">
        <w:rPr>
          <w:i/>
          <w:iCs/>
          <w:sz w:val="22"/>
          <w:szCs w:val="22"/>
        </w:rPr>
        <w:t>Zarządzenie Nr 64/70/P Ministra Sprawiedliwości z dnia 5 września 1970 r. w sprawie organizacji ośrodków przystosowania społecznego</w:t>
      </w:r>
      <w:r>
        <w:rPr>
          <w:iCs/>
          <w:sz w:val="22"/>
          <w:szCs w:val="22"/>
        </w:rPr>
        <w:t xml:space="preserve"> [</w:t>
      </w:r>
      <w:r w:rsidRPr="00C8774C">
        <w:rPr>
          <w:iCs/>
          <w:sz w:val="22"/>
          <w:szCs w:val="22"/>
        </w:rPr>
        <w:t>niepu</w:t>
      </w:r>
      <w:r>
        <w:rPr>
          <w:iCs/>
          <w:sz w:val="22"/>
          <w:szCs w:val="22"/>
        </w:rPr>
        <w:t>blikowane]</w:t>
      </w:r>
      <w:r w:rsidRPr="00C8774C">
        <w:rPr>
          <w:iCs/>
          <w:sz w:val="22"/>
          <w:szCs w:val="22"/>
        </w:rPr>
        <w:t>.</w:t>
      </w:r>
    </w:p>
    <w:p w14:paraId="06739AA6" w14:textId="77777777" w:rsidR="009F0699" w:rsidRPr="00F146EE" w:rsidRDefault="009F0699" w:rsidP="009F0699">
      <w:pPr>
        <w:pStyle w:val="Bezodstpw"/>
        <w:spacing w:before="120" w:line="276" w:lineRule="auto"/>
        <w:ind w:firstLine="708"/>
        <w:jc w:val="both"/>
        <w:rPr>
          <w:iCs/>
          <w:sz w:val="22"/>
          <w:szCs w:val="22"/>
        </w:rPr>
      </w:pPr>
      <w:r w:rsidRPr="00F146EE">
        <w:rPr>
          <w:i/>
          <w:sz w:val="22"/>
          <w:szCs w:val="22"/>
        </w:rPr>
        <w:t>Ustawa z dnia 21 lutego 2014 r</w:t>
      </w:r>
      <w:r>
        <w:rPr>
          <w:i/>
          <w:sz w:val="22"/>
          <w:szCs w:val="22"/>
        </w:rPr>
        <w:t>oku</w:t>
      </w:r>
      <w:r w:rsidRPr="00F146EE">
        <w:rPr>
          <w:i/>
          <w:sz w:val="22"/>
          <w:szCs w:val="22"/>
        </w:rPr>
        <w:t xml:space="preserve"> o funduszu sołeckim</w:t>
      </w:r>
      <w:r w:rsidRPr="00F146EE">
        <w:rPr>
          <w:sz w:val="22"/>
          <w:szCs w:val="22"/>
        </w:rPr>
        <w:t xml:space="preserve"> (Dz. U. 2014, poz. 301).</w:t>
      </w:r>
    </w:p>
    <w:p w14:paraId="1C0085C8" w14:textId="77777777" w:rsidR="009F0699" w:rsidRPr="00265F03" w:rsidRDefault="009F0699" w:rsidP="009F0699">
      <w:pPr>
        <w:pStyle w:val="Bezodstpw"/>
        <w:spacing w:before="120" w:line="276" w:lineRule="auto"/>
        <w:jc w:val="both"/>
        <w:rPr>
          <w:b/>
          <w:sz w:val="22"/>
          <w:szCs w:val="22"/>
        </w:rPr>
      </w:pPr>
      <w:r w:rsidRPr="00265F03">
        <w:rPr>
          <w:b/>
          <w:iCs/>
          <w:sz w:val="22"/>
          <w:szCs w:val="22"/>
        </w:rPr>
        <w:t xml:space="preserve">4.7. </w:t>
      </w:r>
      <w:r w:rsidRPr="00265F03">
        <w:rPr>
          <w:b/>
          <w:sz w:val="22"/>
          <w:szCs w:val="22"/>
        </w:rPr>
        <w:t>dokumenty e</w:t>
      </w:r>
      <w:r>
        <w:rPr>
          <w:b/>
          <w:sz w:val="22"/>
          <w:szCs w:val="22"/>
        </w:rPr>
        <w:t>lektroniczne</w:t>
      </w:r>
    </w:p>
    <w:p w14:paraId="5B191B54" w14:textId="77777777" w:rsidR="009F0699" w:rsidRPr="00C8774C" w:rsidRDefault="009F0699" w:rsidP="009F0699">
      <w:pPr>
        <w:pStyle w:val="Bezodstpw"/>
        <w:spacing w:before="120" w:line="276" w:lineRule="auto"/>
        <w:ind w:left="709" w:hanging="1"/>
        <w:jc w:val="both"/>
        <w:rPr>
          <w:sz w:val="22"/>
          <w:szCs w:val="22"/>
        </w:rPr>
      </w:pPr>
      <w:r w:rsidRPr="00C8774C">
        <w:rPr>
          <w:sz w:val="22"/>
          <w:szCs w:val="22"/>
        </w:rPr>
        <w:t>W przypadku powoływania się na dokumenty elektroniczne zaleca się: dla dokumentu elektronicznego zamieszczonego na dysku optycznym zamieszczenie informacji o nośni</w:t>
      </w:r>
      <w:r>
        <w:rPr>
          <w:sz w:val="22"/>
          <w:szCs w:val="22"/>
        </w:rPr>
        <w:t>ku.</w:t>
      </w:r>
    </w:p>
    <w:p w14:paraId="6D3A3EE7" w14:textId="77777777" w:rsidR="009F0699" w:rsidRPr="00C8774C" w:rsidRDefault="009F0699" w:rsidP="009F0699">
      <w:pPr>
        <w:pStyle w:val="Bezodstpw"/>
        <w:spacing w:before="120" w:line="276" w:lineRule="auto"/>
        <w:jc w:val="both"/>
        <w:rPr>
          <w:sz w:val="22"/>
          <w:szCs w:val="22"/>
        </w:rPr>
      </w:pPr>
      <w:r w:rsidRPr="00C8774C">
        <w:rPr>
          <w:sz w:val="22"/>
          <w:szCs w:val="22"/>
        </w:rPr>
        <w:t>Przykład:</w:t>
      </w:r>
    </w:p>
    <w:p w14:paraId="6E8C1881" w14:textId="77777777" w:rsidR="009F0699" w:rsidRPr="00F146EE" w:rsidRDefault="009F0699" w:rsidP="009F0699">
      <w:pPr>
        <w:pStyle w:val="Bezodstpw"/>
        <w:spacing w:before="120" w:line="276" w:lineRule="auto"/>
        <w:jc w:val="both"/>
        <w:rPr>
          <w:sz w:val="22"/>
          <w:szCs w:val="22"/>
        </w:rPr>
      </w:pPr>
      <w:r w:rsidRPr="00C8774C">
        <w:rPr>
          <w:sz w:val="22"/>
          <w:szCs w:val="22"/>
        </w:rPr>
        <w:t>Marszałek N., Motywacja bez granic [CD-ROM], Helion, Gliwice 2007.</w:t>
      </w:r>
    </w:p>
    <w:p w14:paraId="0F94FEFB" w14:textId="77777777" w:rsidR="009F0699" w:rsidRPr="00C8774C" w:rsidRDefault="009F0699" w:rsidP="009F0699">
      <w:pPr>
        <w:pStyle w:val="Bezodstpw"/>
        <w:spacing w:before="120" w:line="276" w:lineRule="auto"/>
        <w:jc w:val="both"/>
        <w:rPr>
          <w:b/>
          <w:sz w:val="22"/>
          <w:szCs w:val="22"/>
        </w:rPr>
      </w:pPr>
      <w:r>
        <w:rPr>
          <w:b/>
          <w:iCs/>
          <w:sz w:val="22"/>
          <w:szCs w:val="22"/>
        </w:rPr>
        <w:t>4</w:t>
      </w:r>
      <w:r w:rsidRPr="00C8774C">
        <w:rPr>
          <w:b/>
          <w:iCs/>
          <w:sz w:val="22"/>
          <w:szCs w:val="22"/>
        </w:rPr>
        <w:t xml:space="preserve">.8. </w:t>
      </w:r>
      <w:r>
        <w:rPr>
          <w:b/>
          <w:sz w:val="22"/>
          <w:szCs w:val="22"/>
        </w:rPr>
        <w:t>dokumenty normalizacyjne</w:t>
      </w:r>
    </w:p>
    <w:p w14:paraId="6206AF3C" w14:textId="77777777" w:rsidR="009F0699" w:rsidRPr="00C8774C" w:rsidRDefault="009F0699" w:rsidP="009F0699">
      <w:pPr>
        <w:pStyle w:val="Bezodstpw"/>
        <w:spacing w:before="120" w:line="276" w:lineRule="auto"/>
        <w:ind w:left="709"/>
        <w:jc w:val="both"/>
        <w:rPr>
          <w:sz w:val="22"/>
          <w:szCs w:val="22"/>
        </w:rPr>
      </w:pPr>
      <w:r w:rsidRPr="00C8774C">
        <w:rPr>
          <w:sz w:val="22"/>
          <w:szCs w:val="22"/>
        </w:rPr>
        <w:t>Powołując się w pracy na dokumenty normalizacyjne zaleca się podanie numeru normy w raz z symbolem, po dwukropku roku wydania, następnie na</w:t>
      </w:r>
      <w:r>
        <w:rPr>
          <w:sz w:val="22"/>
          <w:szCs w:val="22"/>
        </w:rPr>
        <w:t>zwy normy.</w:t>
      </w:r>
    </w:p>
    <w:p w14:paraId="357D78A6"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w:t>
      </w:r>
    </w:p>
    <w:p w14:paraId="298A48B4" w14:textId="77777777" w:rsidR="009F0699" w:rsidRPr="00C8774C" w:rsidRDefault="009F0699" w:rsidP="009F0699">
      <w:pPr>
        <w:pStyle w:val="Bezodstpw"/>
        <w:spacing w:before="120" w:line="276" w:lineRule="auto"/>
        <w:ind w:left="708"/>
        <w:jc w:val="both"/>
        <w:rPr>
          <w:sz w:val="22"/>
          <w:szCs w:val="22"/>
        </w:rPr>
      </w:pPr>
      <w:r w:rsidRPr="00C8774C">
        <w:rPr>
          <w:sz w:val="22"/>
          <w:szCs w:val="22"/>
        </w:rPr>
        <w:t>PN-ISO/IEC 11770-3:2000. Technika informatyczna: Techniki zabezpieczeń. Zarządzanie kluczami – Mechanizmy z zastosowaniem technik asymetrycznych.</w:t>
      </w:r>
    </w:p>
    <w:p w14:paraId="3913F769" w14:textId="77777777" w:rsidR="009F0699" w:rsidRPr="00EB168D" w:rsidRDefault="009F0699" w:rsidP="009F0699">
      <w:pPr>
        <w:pStyle w:val="Bezodstpw"/>
        <w:spacing w:before="120" w:line="276" w:lineRule="auto"/>
        <w:ind w:left="708"/>
        <w:jc w:val="both"/>
        <w:rPr>
          <w:sz w:val="22"/>
          <w:szCs w:val="22"/>
        </w:rPr>
      </w:pPr>
      <w:r w:rsidRPr="00C8774C">
        <w:rPr>
          <w:sz w:val="22"/>
          <w:szCs w:val="22"/>
        </w:rPr>
        <w:t>PN-ISO/IEC 11770-1:1998. Technika informatyczna: techniki zabezpieczeń: zarządzanie kluczami: struktura.</w:t>
      </w:r>
    </w:p>
    <w:p w14:paraId="4E073EB3" w14:textId="77777777" w:rsidR="009F0699" w:rsidRPr="00EB168D" w:rsidRDefault="009F0699" w:rsidP="009F0699">
      <w:pPr>
        <w:pStyle w:val="Bezodstpw"/>
        <w:spacing w:before="120" w:line="276" w:lineRule="auto"/>
        <w:jc w:val="both"/>
        <w:rPr>
          <w:b/>
          <w:sz w:val="22"/>
          <w:szCs w:val="22"/>
        </w:rPr>
      </w:pPr>
      <w:r w:rsidRPr="00EB168D">
        <w:rPr>
          <w:b/>
          <w:sz w:val="22"/>
          <w:szCs w:val="22"/>
        </w:rPr>
        <w:t>5.9. dokument patentowy</w:t>
      </w:r>
    </w:p>
    <w:p w14:paraId="06FD44C7" w14:textId="77777777" w:rsidR="009F0699" w:rsidRPr="00C8774C" w:rsidRDefault="009F0699" w:rsidP="009F0699">
      <w:pPr>
        <w:pStyle w:val="Bezodstpw"/>
        <w:spacing w:before="120" w:line="276" w:lineRule="auto"/>
        <w:ind w:left="709" w:hanging="1"/>
        <w:jc w:val="both"/>
        <w:rPr>
          <w:sz w:val="22"/>
          <w:szCs w:val="22"/>
        </w:rPr>
      </w:pPr>
      <w:r w:rsidRPr="00C8774C">
        <w:rPr>
          <w:sz w:val="22"/>
          <w:szCs w:val="22"/>
        </w:rPr>
        <w:lastRenderedPageBreak/>
        <w:t>Powołując się w pracy na dokument patentowy należy podać autora czyli właściciela patentu, tytuł patentu, odpowiedzialność drugiego stopnia np. nazwa instytutu, kraj lub urząd udzielający, rodzaj dokumentu patentowego np. opis patentowy, numer, data wydania dokumentu pa</w:t>
      </w:r>
      <w:r>
        <w:rPr>
          <w:sz w:val="22"/>
          <w:szCs w:val="22"/>
        </w:rPr>
        <w:t>tentowego.</w:t>
      </w:r>
    </w:p>
    <w:p w14:paraId="3D444169"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w:t>
      </w:r>
    </w:p>
    <w:p w14:paraId="7E8E3F0B" w14:textId="77777777" w:rsidR="009F0699" w:rsidRPr="00EB168D" w:rsidRDefault="009F0699" w:rsidP="009F0699">
      <w:pPr>
        <w:pStyle w:val="Bezodstpw"/>
        <w:spacing w:before="120" w:line="276" w:lineRule="auto"/>
        <w:ind w:left="708"/>
        <w:jc w:val="both"/>
        <w:rPr>
          <w:b/>
          <w:sz w:val="22"/>
          <w:szCs w:val="22"/>
        </w:rPr>
      </w:pPr>
      <w:r w:rsidRPr="00C8774C">
        <w:rPr>
          <w:sz w:val="22"/>
          <w:szCs w:val="22"/>
        </w:rPr>
        <w:t xml:space="preserve">Reda, Janusz, Sposób zasilania plazmotronu łukowego do cięcia pod wodą i plazmotron łukowy do cięcia pod wodą, Instytut Energii Atomowej, Otwock-Świerk, Polska, Opis patentowy,152 261, </w:t>
      </w:r>
      <w:proofErr w:type="spellStart"/>
      <w:r w:rsidRPr="00C8774C">
        <w:rPr>
          <w:sz w:val="22"/>
          <w:szCs w:val="22"/>
        </w:rPr>
        <w:t>Opubl</w:t>
      </w:r>
      <w:proofErr w:type="spellEnd"/>
      <w:r w:rsidRPr="00C8774C">
        <w:rPr>
          <w:sz w:val="22"/>
          <w:szCs w:val="22"/>
        </w:rPr>
        <w:t>. 31.05.1991.</w:t>
      </w:r>
    </w:p>
    <w:p w14:paraId="32158A66" w14:textId="77777777" w:rsidR="009F0699" w:rsidRPr="00EB168D" w:rsidRDefault="009F0699" w:rsidP="009F0699">
      <w:pPr>
        <w:spacing w:before="120" w:line="276" w:lineRule="auto"/>
        <w:jc w:val="both"/>
        <w:rPr>
          <w:b/>
          <w:sz w:val="22"/>
          <w:szCs w:val="22"/>
        </w:rPr>
      </w:pPr>
      <w:r w:rsidRPr="00EB168D">
        <w:rPr>
          <w:b/>
          <w:bCs/>
          <w:sz w:val="22"/>
          <w:szCs w:val="22"/>
        </w:rPr>
        <w:t>5.10. Skracanie przypisów:</w:t>
      </w:r>
    </w:p>
    <w:p w14:paraId="7F6B3934" w14:textId="77777777" w:rsidR="009F0699" w:rsidRPr="00C8774C"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 xml:space="preserve">przy skracaniu przypisów należy stosować konsekwentnie w obrębie jednej pracy zapis polski bądź łaciński: tamże – ibidem; tenże – </w:t>
      </w:r>
      <w:proofErr w:type="spellStart"/>
      <w:r w:rsidRPr="00C8774C">
        <w:rPr>
          <w:b w:val="0"/>
          <w:sz w:val="22"/>
          <w:szCs w:val="22"/>
        </w:rPr>
        <w:t>idem</w:t>
      </w:r>
      <w:proofErr w:type="spellEnd"/>
      <w:r w:rsidRPr="00C8774C">
        <w:rPr>
          <w:b w:val="0"/>
          <w:sz w:val="22"/>
          <w:szCs w:val="22"/>
        </w:rPr>
        <w:t>; dz. cyt. – op. cit.</w:t>
      </w:r>
    </w:p>
    <w:p w14:paraId="4F7E6B0A" w14:textId="77777777" w:rsidR="009F0699" w:rsidRPr="00EB168D"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pełny opis bibliograficzny podajemy tylko za pierwszym razem. Przy każdym następnym odwołaniu do tej samej pracy wystarcza podanie samego tytułu. Jeśli tytuł jest długi, stosujemy wielokropek zakończony przecinkiem.</w:t>
      </w:r>
    </w:p>
    <w:p w14:paraId="3FDD2EE2"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235C5C2F" w14:textId="77777777" w:rsidR="009F0699" w:rsidRPr="00C8774C" w:rsidRDefault="009F0699" w:rsidP="009F0699">
      <w:pPr>
        <w:pStyle w:val="Wypunktowanie"/>
        <w:numPr>
          <w:ilvl w:val="0"/>
          <w:numId w:val="0"/>
        </w:numPr>
        <w:spacing w:before="120" w:line="276" w:lineRule="auto"/>
        <w:ind w:firstLine="708"/>
        <w:jc w:val="both"/>
        <w:rPr>
          <w:color w:val="FF0000"/>
          <w:sz w:val="22"/>
          <w:szCs w:val="22"/>
        </w:rPr>
      </w:pPr>
      <w:r w:rsidRPr="00C8774C">
        <w:rPr>
          <w:sz w:val="22"/>
          <w:szCs w:val="22"/>
        </w:rPr>
        <w:t xml:space="preserve">A. Artaud, </w:t>
      </w:r>
      <w:r w:rsidRPr="00C8774C">
        <w:rPr>
          <w:i/>
          <w:iCs/>
          <w:sz w:val="22"/>
          <w:szCs w:val="22"/>
        </w:rPr>
        <w:t>Teatr i jego sobowtór…</w:t>
      </w:r>
      <w:r w:rsidRPr="00C8774C">
        <w:rPr>
          <w:sz w:val="22"/>
          <w:szCs w:val="22"/>
        </w:rPr>
        <w:t>, s. 79</w:t>
      </w:r>
      <w:r w:rsidRPr="00C8774C">
        <w:rPr>
          <w:color w:val="FF0000"/>
          <w:sz w:val="22"/>
          <w:szCs w:val="22"/>
        </w:rPr>
        <w:t>.</w:t>
      </w:r>
    </w:p>
    <w:p w14:paraId="294946E0" w14:textId="77777777" w:rsidR="009F0699" w:rsidRPr="00C8774C" w:rsidRDefault="009F0699" w:rsidP="009F0699">
      <w:pPr>
        <w:pStyle w:val="Wypunktowanie"/>
        <w:numPr>
          <w:ilvl w:val="0"/>
          <w:numId w:val="0"/>
        </w:numPr>
        <w:spacing w:before="120" w:line="276" w:lineRule="auto"/>
        <w:jc w:val="both"/>
        <w:rPr>
          <w:sz w:val="22"/>
          <w:szCs w:val="22"/>
        </w:rPr>
      </w:pPr>
      <w:r w:rsidRPr="00C8774C">
        <w:rPr>
          <w:bCs/>
          <w:sz w:val="22"/>
          <w:szCs w:val="22"/>
        </w:rPr>
        <w:t>U</w:t>
      </w:r>
      <w:r>
        <w:rPr>
          <w:bCs/>
          <w:sz w:val="22"/>
          <w:szCs w:val="22"/>
        </w:rPr>
        <w:t>waga</w:t>
      </w:r>
      <w:r w:rsidRPr="00C8774C">
        <w:rPr>
          <w:bCs/>
          <w:sz w:val="22"/>
          <w:szCs w:val="22"/>
        </w:rPr>
        <w:t>:</w:t>
      </w:r>
      <w:r w:rsidRPr="00C8774C">
        <w:rPr>
          <w:sz w:val="22"/>
          <w:szCs w:val="22"/>
        </w:rPr>
        <w:t xml:space="preserve"> Jeśli w obrębie danej pracy powołujemy się tylko na jedną pozycję danego autora, zamiast podawania tytułu można zastosować skrót „dz. cyt.” (lub jego łaciński odpowiednik – „op. cit.”)</w:t>
      </w:r>
    </w:p>
    <w:p w14:paraId="7B30C402"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rPr>
        <w:t>A. Artaud, dz. cyt., s. 79.</w:t>
      </w:r>
    </w:p>
    <w:p w14:paraId="18DC6941" w14:textId="77777777" w:rsidR="009F0699" w:rsidRPr="00C8774C"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przy powoływaniu się kilkakrotnie pod rząd na tę samą pozycję, stosujemy formułę „tamże” (lub łaciński odpowiednik – ibidem lub ibid.).</w:t>
      </w:r>
    </w:p>
    <w:p w14:paraId="5ABEA513" w14:textId="77777777" w:rsidR="009F0699" w:rsidRPr="00EB168D"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C8774C">
        <w:rPr>
          <w:b w:val="0"/>
          <w:sz w:val="22"/>
          <w:szCs w:val="22"/>
        </w:rPr>
        <w:t>przy powoływaniu się kilkakrotnie pod rząd na pozycje jednego autora, stosujemy formułę: tenże/taż” (lub łacińskie odpowiedn</w:t>
      </w:r>
      <w:r>
        <w:rPr>
          <w:b w:val="0"/>
          <w:sz w:val="22"/>
          <w:szCs w:val="22"/>
        </w:rPr>
        <w:t xml:space="preserve">iki – </w:t>
      </w:r>
      <w:proofErr w:type="spellStart"/>
      <w:r>
        <w:rPr>
          <w:b w:val="0"/>
          <w:sz w:val="22"/>
          <w:szCs w:val="22"/>
        </w:rPr>
        <w:t>idem</w:t>
      </w:r>
      <w:proofErr w:type="spellEnd"/>
      <w:r>
        <w:rPr>
          <w:b w:val="0"/>
          <w:sz w:val="22"/>
          <w:szCs w:val="22"/>
        </w:rPr>
        <w:t>/</w:t>
      </w:r>
      <w:proofErr w:type="spellStart"/>
      <w:r>
        <w:rPr>
          <w:b w:val="0"/>
          <w:sz w:val="22"/>
          <w:szCs w:val="22"/>
        </w:rPr>
        <w:t>eadem</w:t>
      </w:r>
      <w:proofErr w:type="spellEnd"/>
      <w:r>
        <w:rPr>
          <w:b w:val="0"/>
          <w:sz w:val="22"/>
          <w:szCs w:val="22"/>
        </w:rPr>
        <w:t xml:space="preserve"> lub id./</w:t>
      </w:r>
      <w:proofErr w:type="spellStart"/>
      <w:r>
        <w:rPr>
          <w:b w:val="0"/>
          <w:sz w:val="22"/>
          <w:szCs w:val="22"/>
        </w:rPr>
        <w:t>ead</w:t>
      </w:r>
      <w:proofErr w:type="spellEnd"/>
      <w:r>
        <w:rPr>
          <w:b w:val="0"/>
          <w:sz w:val="22"/>
          <w:szCs w:val="22"/>
        </w:rPr>
        <w:t>.).</w:t>
      </w:r>
    </w:p>
    <w:p w14:paraId="5ECFA829" w14:textId="77777777" w:rsidR="009F0699" w:rsidRPr="00C8774C" w:rsidRDefault="009F0699" w:rsidP="009F0699">
      <w:pPr>
        <w:spacing w:before="120" w:line="276" w:lineRule="auto"/>
        <w:jc w:val="both"/>
        <w:rPr>
          <w:bCs/>
          <w:sz w:val="22"/>
          <w:szCs w:val="22"/>
        </w:rPr>
      </w:pPr>
      <w:r>
        <w:rPr>
          <w:bCs/>
          <w:sz w:val="22"/>
          <w:szCs w:val="22"/>
        </w:rPr>
        <w:t xml:space="preserve">   </w:t>
      </w:r>
      <w:r w:rsidRPr="00C8774C">
        <w:rPr>
          <w:bCs/>
          <w:sz w:val="22"/>
          <w:szCs w:val="22"/>
        </w:rPr>
        <w:t>Przykłady:</w:t>
      </w:r>
    </w:p>
    <w:p w14:paraId="5F731A10" w14:textId="77777777" w:rsidR="009F0699" w:rsidRPr="00C8774C" w:rsidRDefault="009F0699" w:rsidP="009F0699">
      <w:pPr>
        <w:pStyle w:val="Wypunktowanie"/>
        <w:numPr>
          <w:ilvl w:val="0"/>
          <w:numId w:val="0"/>
        </w:numPr>
        <w:spacing w:before="120" w:line="276" w:lineRule="auto"/>
        <w:jc w:val="both"/>
        <w:rPr>
          <w:sz w:val="22"/>
          <w:szCs w:val="22"/>
        </w:rPr>
      </w:pPr>
      <w:r>
        <w:rPr>
          <w:sz w:val="22"/>
          <w:szCs w:val="22"/>
          <w:vertAlign w:val="superscript"/>
        </w:rPr>
        <w:tab/>
      </w:r>
      <w:r w:rsidRPr="00C8774C">
        <w:rPr>
          <w:sz w:val="22"/>
          <w:szCs w:val="22"/>
          <w:vertAlign w:val="superscript"/>
        </w:rPr>
        <w:t>1</w:t>
      </w:r>
      <w:r w:rsidRPr="00C8774C">
        <w:rPr>
          <w:sz w:val="22"/>
          <w:szCs w:val="22"/>
        </w:rPr>
        <w:t xml:space="preserve"> E. Polanowski, </w:t>
      </w:r>
      <w:r w:rsidRPr="00C8774C">
        <w:rPr>
          <w:i/>
          <w:sz w:val="22"/>
          <w:szCs w:val="22"/>
        </w:rPr>
        <w:t>Maria Dąbrowska w Russowie i o Russowie</w:t>
      </w:r>
      <w:r w:rsidRPr="00C8774C">
        <w:rPr>
          <w:sz w:val="22"/>
          <w:szCs w:val="22"/>
        </w:rPr>
        <w:t>, Kalisz 1976, s. 7.</w:t>
      </w:r>
    </w:p>
    <w:p w14:paraId="5DBBCA9A"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 xml:space="preserve"> 2</w:t>
      </w:r>
      <w:r w:rsidRPr="00C8774C">
        <w:rPr>
          <w:sz w:val="22"/>
          <w:szCs w:val="22"/>
        </w:rPr>
        <w:t xml:space="preserve"> Tenże, </w:t>
      </w:r>
      <w:r w:rsidRPr="00C8774C">
        <w:rPr>
          <w:i/>
          <w:sz w:val="22"/>
          <w:szCs w:val="22"/>
        </w:rPr>
        <w:t>Maria Dąbrowska. W krainie</w:t>
      </w:r>
      <w:r w:rsidRPr="00C8774C">
        <w:rPr>
          <w:sz w:val="22"/>
          <w:szCs w:val="22"/>
        </w:rPr>
        <w:t xml:space="preserve"> </w:t>
      </w:r>
      <w:r w:rsidRPr="00C8774C">
        <w:rPr>
          <w:i/>
          <w:sz w:val="22"/>
          <w:szCs w:val="22"/>
        </w:rPr>
        <w:t>dzieciństwa i młodości</w:t>
      </w:r>
      <w:r w:rsidRPr="00C8774C">
        <w:rPr>
          <w:sz w:val="22"/>
          <w:szCs w:val="22"/>
        </w:rPr>
        <w:t>, Poznań 1989, s. 10.</w:t>
      </w:r>
    </w:p>
    <w:p w14:paraId="08585A47"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3</w:t>
      </w:r>
      <w:r w:rsidRPr="00C8774C">
        <w:rPr>
          <w:sz w:val="22"/>
          <w:szCs w:val="22"/>
        </w:rPr>
        <w:t xml:space="preserve"> Tamże, s. 12. </w:t>
      </w:r>
    </w:p>
    <w:p w14:paraId="408C1196" w14:textId="77777777" w:rsidR="009F0699" w:rsidRPr="00C8774C"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7</w:t>
      </w:r>
      <w:r w:rsidRPr="00C8774C">
        <w:rPr>
          <w:sz w:val="22"/>
          <w:szCs w:val="22"/>
        </w:rPr>
        <w:t xml:space="preserve"> E. Polanowski, </w:t>
      </w:r>
      <w:r w:rsidRPr="00C8774C">
        <w:rPr>
          <w:i/>
          <w:sz w:val="22"/>
          <w:szCs w:val="22"/>
        </w:rPr>
        <w:t xml:space="preserve">Maria Dąbrowska w Russowie…, </w:t>
      </w:r>
      <w:r w:rsidRPr="00C8774C">
        <w:rPr>
          <w:sz w:val="22"/>
          <w:szCs w:val="22"/>
        </w:rPr>
        <w:t xml:space="preserve">s. 10. </w:t>
      </w:r>
    </w:p>
    <w:p w14:paraId="588B7F62" w14:textId="77777777" w:rsidR="009F0699" w:rsidRPr="007A3836" w:rsidRDefault="009F0699" w:rsidP="009F0699">
      <w:pPr>
        <w:pStyle w:val="Wypunktowanie"/>
        <w:numPr>
          <w:ilvl w:val="0"/>
          <w:numId w:val="0"/>
        </w:numPr>
        <w:spacing w:before="120" w:line="276" w:lineRule="auto"/>
        <w:ind w:firstLine="708"/>
        <w:jc w:val="both"/>
        <w:rPr>
          <w:sz w:val="22"/>
          <w:szCs w:val="22"/>
        </w:rPr>
      </w:pPr>
      <w:r w:rsidRPr="00C8774C">
        <w:rPr>
          <w:sz w:val="22"/>
          <w:szCs w:val="22"/>
          <w:vertAlign w:val="superscript"/>
        </w:rPr>
        <w:t>10</w:t>
      </w:r>
      <w:r w:rsidRPr="00C8774C">
        <w:rPr>
          <w:sz w:val="22"/>
          <w:szCs w:val="22"/>
        </w:rPr>
        <w:t xml:space="preserve"> E. Polanowski, </w:t>
      </w:r>
      <w:r w:rsidRPr="00C8774C">
        <w:rPr>
          <w:i/>
          <w:sz w:val="22"/>
          <w:szCs w:val="22"/>
        </w:rPr>
        <w:t>Maria Dąbrowska. W krainie</w:t>
      </w:r>
      <w:r w:rsidRPr="00C8774C">
        <w:rPr>
          <w:sz w:val="22"/>
          <w:szCs w:val="22"/>
        </w:rPr>
        <w:t xml:space="preserve"> </w:t>
      </w:r>
      <w:r w:rsidRPr="00C8774C">
        <w:rPr>
          <w:i/>
          <w:sz w:val="22"/>
          <w:szCs w:val="22"/>
        </w:rPr>
        <w:t>dzieciństwa…</w:t>
      </w:r>
      <w:r w:rsidRPr="00C8774C">
        <w:rPr>
          <w:sz w:val="22"/>
          <w:szCs w:val="22"/>
        </w:rPr>
        <w:t>, s. 45.</w:t>
      </w:r>
    </w:p>
    <w:p w14:paraId="7AA2AEE9" w14:textId="77777777" w:rsidR="009F0699" w:rsidRPr="00C8774C" w:rsidRDefault="009F0699" w:rsidP="009F0699">
      <w:pPr>
        <w:shd w:val="clear" w:color="auto" w:fill="FFFFFF"/>
        <w:spacing w:before="120" w:line="276" w:lineRule="auto"/>
        <w:jc w:val="both"/>
        <w:rPr>
          <w:b/>
          <w:bCs/>
          <w:sz w:val="22"/>
          <w:szCs w:val="22"/>
        </w:rPr>
      </w:pPr>
      <w:r>
        <w:rPr>
          <w:b/>
          <w:bCs/>
          <w:sz w:val="22"/>
          <w:szCs w:val="22"/>
        </w:rPr>
        <w:t>5</w:t>
      </w:r>
      <w:r w:rsidRPr="00C8774C">
        <w:rPr>
          <w:b/>
          <w:bCs/>
          <w:sz w:val="22"/>
          <w:szCs w:val="22"/>
        </w:rPr>
        <w:t xml:space="preserve">. </w:t>
      </w:r>
      <w:r w:rsidRPr="00C8774C">
        <w:rPr>
          <w:b/>
          <w:sz w:val="22"/>
          <w:szCs w:val="22"/>
        </w:rPr>
        <w:t>Tabele:</w:t>
      </w:r>
    </w:p>
    <w:p w14:paraId="4E1D1874"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tabele należy projektować z uwzględnieniem formatu publikacji (A4) wyłącznie w czerni bieli (niewskazane jest stosowanie kolorowego tła tabel). W pracy konsekwentnie należy stosować zawsze jeden wzór tabeli;</w:t>
      </w:r>
    </w:p>
    <w:p w14:paraId="4D400510"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numer i tytuł tabeli zapisuje się nad tabelą, stopniem pisma mniejszym o 1 punkt od stopnia pisma tekstu głównego (11 pkt). Po tytule tabeli nie stawia się kropki;</w:t>
      </w:r>
    </w:p>
    <w:p w14:paraId="2C0F185F"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przypisy do tabeli umieszcza się bezpośrednio pod tabelą (stopniem pisma mniejszym o 3 punkty od stopnia pisma źródła (9 pkt);</w:t>
      </w:r>
    </w:p>
    <w:p w14:paraId="5A26BB05"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lastRenderedPageBreak/>
        <w:t>pod tabelą (lub pod przypisami do tabeli) umieszcza się zapis „Źródło: ...” (np. „Źródło: obliczenia własne autorki”), stopniem pisma mniejszym o 2 pkt od stopnia pisma tekstu głównego (10 pkt), nie stawiając na końcu kropki;</w:t>
      </w:r>
    </w:p>
    <w:p w14:paraId="1AE185BC"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tekst w tabeli powinien być redagowany w maksymalnie zwięzły sposób;</w:t>
      </w:r>
    </w:p>
    <w:p w14:paraId="58D44BBF"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zestawienie danych w tabeli winno być logiczne i zwięzłe;</w:t>
      </w:r>
    </w:p>
    <w:p w14:paraId="636ABF0B"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nie stosuje się innego formatowania tabeli niż siatka. Wszystkie linie siatki mają mieć jednakową grubość. Dopuszcza się specjalne formatowanie tekstu w główce lub boczku tabeli, konsekwentnie w obrębie jednej publikacji. Obramowanie tabeli winno się mieścić w obrysie tekstu, jeżeli istnieje konieczność sporządzenia tabeli mniejszej – winna ona być wyśrodkowana względem tekstu;</w:t>
      </w:r>
    </w:p>
    <w:p w14:paraId="112FEEFA" w14:textId="77777777" w:rsidR="009F0699" w:rsidRPr="00C8774C"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C8774C">
        <w:rPr>
          <w:b w:val="0"/>
          <w:sz w:val="22"/>
          <w:szCs w:val="22"/>
        </w:rPr>
        <w:t>zaleca się środkowanie danych liczbowych względem pozycji o największej ilości cyfr. Obowiązuje wyrównanie danych względem jednostek;</w:t>
      </w:r>
    </w:p>
    <w:p w14:paraId="76EFA876" w14:textId="77777777" w:rsidR="009F0699"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Pr>
          <w:b w:val="0"/>
          <w:sz w:val="22"/>
          <w:szCs w:val="22"/>
        </w:rPr>
        <w:t xml:space="preserve">liczby </w:t>
      </w:r>
      <w:r w:rsidRPr="00C8774C">
        <w:rPr>
          <w:b w:val="0"/>
          <w:sz w:val="22"/>
          <w:szCs w:val="22"/>
        </w:rPr>
        <w:t>mające więcej niż cztery cyfry należy grupować po trzy. Liczby czterocyfrowe należy grupować w przypadku, gdy znajdują się w kolumnach liczb zawierających więcej niż cztery cyfry.</w:t>
      </w:r>
    </w:p>
    <w:p w14:paraId="631EA72F" w14:textId="77777777" w:rsidR="009F0699" w:rsidRPr="00C8774C" w:rsidRDefault="009F0699" w:rsidP="006254B0">
      <w:pPr>
        <w:pStyle w:val="Tekstpodstawowy"/>
        <w:numPr>
          <w:ilvl w:val="2"/>
          <w:numId w:val="26"/>
        </w:numPr>
        <w:tabs>
          <w:tab w:val="left" w:pos="567"/>
        </w:tabs>
        <w:spacing w:before="120" w:line="276" w:lineRule="auto"/>
        <w:ind w:left="426" w:hanging="284"/>
        <w:jc w:val="both"/>
        <w:rPr>
          <w:b w:val="0"/>
          <w:sz w:val="22"/>
          <w:szCs w:val="22"/>
        </w:rPr>
      </w:pPr>
      <w:r w:rsidRPr="00350350">
        <w:rPr>
          <w:b w:val="0"/>
          <w:sz w:val="22"/>
          <w:szCs w:val="22"/>
        </w:rPr>
        <w:t>w</w:t>
      </w:r>
      <w:r w:rsidRPr="00C8774C">
        <w:rPr>
          <w:b w:val="0"/>
          <w:sz w:val="22"/>
          <w:szCs w:val="22"/>
        </w:rPr>
        <w:t xml:space="preserve"> tabeli nie zostawia się pustych rubryk. Obowiązują następujące znaki umowne:</w:t>
      </w:r>
    </w:p>
    <w:p w14:paraId="2A009AB4"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pauza (–) – zjawisko nie występuje;</w:t>
      </w:r>
    </w:p>
    <w:p w14:paraId="743BC30E"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zero (0) – zjawisko istnieje, jednakże w ilościach mniejszych od liczb, które mogą być wyrażone uwidocznionymi w tabeli znakami cyfrowymi;</w:t>
      </w:r>
    </w:p>
    <w:p w14:paraId="33B6DDDB"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kropka (.) – zupełny brak informacji lub brak informacji wiarygodnych;</w:t>
      </w:r>
    </w:p>
    <w:p w14:paraId="0969F873"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znak x – wypełnienie rubryki ze względu na układ tabeli jest niemożliwe lub niecelowe;</w:t>
      </w:r>
    </w:p>
    <w:p w14:paraId="416CF7BE" w14:textId="77777777" w:rsidR="009F0699" w:rsidRPr="00C8774C"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C8774C">
        <w:rPr>
          <w:b w:val="0"/>
          <w:sz w:val="22"/>
          <w:szCs w:val="22"/>
        </w:rPr>
        <w:t>„w tym” – oznacza, że nie podaje się wszystkich składników sumy.</w:t>
      </w:r>
    </w:p>
    <w:p w14:paraId="0C69150F" w14:textId="77777777" w:rsidR="009F0699" w:rsidRPr="00C8774C" w:rsidRDefault="009F0699" w:rsidP="009F0699">
      <w:pPr>
        <w:pStyle w:val="Tekstpodstawowy"/>
        <w:tabs>
          <w:tab w:val="left" w:pos="340"/>
        </w:tabs>
        <w:spacing w:before="120" w:line="276" w:lineRule="auto"/>
        <w:jc w:val="both"/>
        <w:rPr>
          <w:sz w:val="22"/>
          <w:szCs w:val="22"/>
        </w:rPr>
      </w:pPr>
      <w:r>
        <w:rPr>
          <w:sz w:val="22"/>
          <w:szCs w:val="22"/>
          <w:lang w:val="pl-PL"/>
        </w:rPr>
        <w:t>6</w:t>
      </w:r>
      <w:r w:rsidRPr="00C8774C">
        <w:rPr>
          <w:sz w:val="22"/>
          <w:szCs w:val="22"/>
        </w:rPr>
        <w:t>. Wykresy:</w:t>
      </w:r>
    </w:p>
    <w:p w14:paraId="36599C8B"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wykresy należy projektować z uwzględnieniem formatu (np. A4);</w:t>
      </w:r>
    </w:p>
    <w:p w14:paraId="26D74DE6"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numer i tytuł wykresu zapisuje się nad wykresem, stopniem pisma mniejszym o 1 pkt od stopnia pisma tekstu głównego (11 pkt);</w:t>
      </w:r>
    </w:p>
    <w:p w14:paraId="2CD43C62" w14:textId="77777777" w:rsidR="009F0699" w:rsidRPr="00885A1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885A16">
        <w:rPr>
          <w:b w:val="0"/>
          <w:spacing w:val="-6"/>
          <w:sz w:val="22"/>
          <w:szCs w:val="22"/>
        </w:rPr>
        <w:t>pod wykresem umieszcza się zapis „Źródło:...” (np. „Źródło: obliczenia własne autorki”), stopniem pisma mniejszym o 2 pkt od stopnia pisma tekstu głównego, nie stawiając na końcu kropki (10 pkt);</w:t>
      </w:r>
    </w:p>
    <w:p w14:paraId="651D4E8C" w14:textId="77777777" w:rsidR="009F0699" w:rsidRPr="007A383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7A3836">
        <w:rPr>
          <w:b w:val="0"/>
          <w:spacing w:val="-6"/>
          <w:sz w:val="22"/>
          <w:szCs w:val="22"/>
        </w:rPr>
        <w:t xml:space="preserve">zaleca się sporządzanie wykresów za pomocą programów Microsoft Office (Excel, Microsoft </w:t>
      </w:r>
      <w:proofErr w:type="spellStart"/>
      <w:r w:rsidRPr="007A3836">
        <w:rPr>
          <w:b w:val="0"/>
          <w:spacing w:val="-6"/>
          <w:sz w:val="22"/>
          <w:szCs w:val="22"/>
        </w:rPr>
        <w:t>Graph</w:t>
      </w:r>
      <w:proofErr w:type="spellEnd"/>
      <w:r w:rsidRPr="007A3836">
        <w:rPr>
          <w:b w:val="0"/>
          <w:spacing w:val="-6"/>
          <w:sz w:val="22"/>
          <w:szCs w:val="22"/>
        </w:rPr>
        <w:t>);</w:t>
      </w:r>
    </w:p>
    <w:p w14:paraId="305B2D9F"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wykresy sporządzane innymi programami i wklejane jako rysunki muszą spełniać następujące kryteria:</w:t>
      </w:r>
    </w:p>
    <w:p w14:paraId="34F201A8" w14:textId="77777777" w:rsidR="009F0699" w:rsidRPr="00C8774C" w:rsidRDefault="009F0699" w:rsidP="006254B0">
      <w:pPr>
        <w:pStyle w:val="Tekstpodstawowy"/>
        <w:numPr>
          <w:ilvl w:val="1"/>
          <w:numId w:val="29"/>
        </w:numPr>
        <w:tabs>
          <w:tab w:val="left" w:pos="651"/>
          <w:tab w:val="left" w:pos="680"/>
        </w:tabs>
        <w:spacing w:before="120" w:line="276" w:lineRule="auto"/>
        <w:ind w:left="993" w:hanging="284"/>
        <w:jc w:val="both"/>
        <w:rPr>
          <w:b w:val="0"/>
          <w:sz w:val="22"/>
          <w:szCs w:val="22"/>
        </w:rPr>
      </w:pPr>
      <w:r w:rsidRPr="00C8774C">
        <w:rPr>
          <w:b w:val="0"/>
          <w:sz w:val="22"/>
          <w:szCs w:val="22"/>
        </w:rPr>
        <w:t xml:space="preserve">minimalna rozdzielczość rysunku to 1200 </w:t>
      </w:r>
      <w:proofErr w:type="spellStart"/>
      <w:r w:rsidRPr="00C8774C">
        <w:rPr>
          <w:b w:val="0"/>
          <w:sz w:val="22"/>
          <w:szCs w:val="22"/>
        </w:rPr>
        <w:t>dpi</w:t>
      </w:r>
      <w:proofErr w:type="spellEnd"/>
      <w:r w:rsidRPr="00C8774C">
        <w:rPr>
          <w:b w:val="0"/>
          <w:sz w:val="22"/>
          <w:szCs w:val="22"/>
        </w:rPr>
        <w:t>;</w:t>
      </w:r>
    </w:p>
    <w:p w14:paraId="43365C27" w14:textId="77777777" w:rsidR="009F0699" w:rsidRPr="00C8774C"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C8774C">
        <w:rPr>
          <w:b w:val="0"/>
          <w:sz w:val="22"/>
          <w:szCs w:val="22"/>
        </w:rPr>
        <w:t xml:space="preserve">rozmiar rysunku musi być dostosowany do formatu publikacji; </w:t>
      </w:r>
    </w:p>
    <w:p w14:paraId="177A2102" w14:textId="77777777" w:rsidR="009F0699" w:rsidRPr="00C8774C"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C8774C">
        <w:rPr>
          <w:b w:val="0"/>
          <w:sz w:val="22"/>
          <w:szCs w:val="22"/>
        </w:rPr>
        <w:t>dane i opisy zamieszczone na wykresie muszą być zapisane odpowiednim krojem i stopniem pisma (w zależności od publikacji, np. w publikacji, w której tekst główny to Times New Roman, 11 pkt – opisy na wykresie winny być sporządzone Times New Roman 9 pkt);</w:t>
      </w:r>
    </w:p>
    <w:p w14:paraId="4350FF3A" w14:textId="77777777" w:rsidR="009F0699" w:rsidRPr="00F01AF2"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F01AF2">
        <w:rPr>
          <w:b w:val="0"/>
          <w:sz w:val="22"/>
          <w:szCs w:val="22"/>
        </w:rPr>
        <w:t>przy publikacjach czarno-białych nie należy projektować kolorowych i trójwymiarowych wykresów, które będą nieczytelne; zaleca się wykresy czarno-białe (desenie), jednowymiarowe;</w:t>
      </w:r>
    </w:p>
    <w:p w14:paraId="155C2213"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nie stosuje się obramowań pola wykresu ani obramowań legendy;</w:t>
      </w:r>
    </w:p>
    <w:p w14:paraId="0A93E9C1" w14:textId="77777777" w:rsidR="009F0699" w:rsidRPr="00C8774C"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t>nie stosuje się tła innego niż białe;</w:t>
      </w:r>
    </w:p>
    <w:p w14:paraId="677B4317" w14:textId="77777777" w:rsidR="009F0699" w:rsidRPr="00952AD0"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C8774C">
        <w:rPr>
          <w:b w:val="0"/>
          <w:sz w:val="22"/>
          <w:szCs w:val="22"/>
        </w:rPr>
        <w:lastRenderedPageBreak/>
        <w:t>nie powtarza się tytułu wykresu ani zapisu „Źródło:...” na obszarze kre</w:t>
      </w:r>
      <w:r>
        <w:rPr>
          <w:b w:val="0"/>
          <w:sz w:val="22"/>
          <w:szCs w:val="22"/>
        </w:rPr>
        <w:t>ślenia.</w:t>
      </w:r>
    </w:p>
    <w:p w14:paraId="7EC9A91C" w14:textId="77777777" w:rsidR="009F0699" w:rsidRPr="00ED3988" w:rsidRDefault="009F0699" w:rsidP="009F0699">
      <w:pPr>
        <w:pStyle w:val="Tekstpodstawowy"/>
        <w:tabs>
          <w:tab w:val="left" w:pos="680"/>
        </w:tabs>
        <w:spacing w:before="120" w:line="276" w:lineRule="auto"/>
        <w:jc w:val="both"/>
        <w:rPr>
          <w:sz w:val="22"/>
          <w:szCs w:val="22"/>
          <w:lang w:val="pl-PL"/>
        </w:rPr>
      </w:pPr>
      <w:r w:rsidRPr="00C8774C">
        <w:rPr>
          <w:sz w:val="22"/>
          <w:szCs w:val="22"/>
          <w:lang w:val="pl-PL"/>
        </w:rPr>
        <w:t>8</w:t>
      </w:r>
      <w:r w:rsidRPr="00C8774C">
        <w:rPr>
          <w:sz w:val="22"/>
          <w:szCs w:val="22"/>
        </w:rPr>
        <w:t>. Wzory</w:t>
      </w:r>
      <w:r>
        <w:rPr>
          <w:sz w:val="22"/>
          <w:szCs w:val="22"/>
          <w:lang w:val="pl-PL"/>
        </w:rPr>
        <w:t>:</w:t>
      </w:r>
    </w:p>
    <w:p w14:paraId="19699C9F" w14:textId="77777777" w:rsidR="009F0699" w:rsidRPr="007A383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sidRPr="007A3836">
        <w:rPr>
          <w:b w:val="0"/>
          <w:spacing w:val="-2"/>
          <w:sz w:val="22"/>
          <w:szCs w:val="22"/>
        </w:rPr>
        <w:t>wzory winny być przygotowywane przez autorów ze szczególną starannością. Należy pamiętać, że na autorach (i redaktorach naukowych) tekstów o tematyce matematycznej, fizycznej, chemicznej itp. ciąży główna odpowiedzialność za techniczne przygotowanie materiałów dostarczonych do wydawcy;</w:t>
      </w:r>
    </w:p>
    <w:p w14:paraId="03AA4693" w14:textId="77777777" w:rsidR="009F0699" w:rsidRPr="00C8774C" w:rsidRDefault="009F0699" w:rsidP="006254B0">
      <w:pPr>
        <w:pStyle w:val="Tekstpodstawowy"/>
        <w:numPr>
          <w:ilvl w:val="2"/>
          <w:numId w:val="30"/>
        </w:numPr>
        <w:tabs>
          <w:tab w:val="left" w:pos="360"/>
        </w:tabs>
        <w:spacing w:before="120" w:line="276" w:lineRule="auto"/>
        <w:ind w:left="709" w:hanging="425"/>
        <w:jc w:val="both"/>
        <w:rPr>
          <w:b w:val="0"/>
          <w:sz w:val="22"/>
          <w:szCs w:val="22"/>
        </w:rPr>
      </w:pPr>
      <w:r>
        <w:rPr>
          <w:b w:val="0"/>
          <w:sz w:val="22"/>
          <w:szCs w:val="22"/>
          <w:lang w:val="pl-PL"/>
        </w:rPr>
        <w:t>w</w:t>
      </w:r>
      <w:proofErr w:type="spellStart"/>
      <w:r>
        <w:rPr>
          <w:b w:val="0"/>
          <w:sz w:val="22"/>
          <w:szCs w:val="22"/>
        </w:rPr>
        <w:t>zory</w:t>
      </w:r>
      <w:proofErr w:type="spellEnd"/>
      <w:r w:rsidRPr="00C8774C">
        <w:rPr>
          <w:b w:val="0"/>
          <w:sz w:val="22"/>
          <w:szCs w:val="22"/>
        </w:rPr>
        <w:t xml:space="preserve"> matematyczne najlepiej przygotować w edytorze równań programu Word. Należy wówczas opracować je, biorąc pod uwagę format przyszłej publikacji. Wszystkie elementy wzoru muszą zostać odpowiednio przeskalowane w zależności od stopnia pisma tekstu głównego (przyk</w:t>
      </w:r>
      <w:r>
        <w:rPr>
          <w:b w:val="0"/>
          <w:sz w:val="22"/>
          <w:szCs w:val="22"/>
        </w:rPr>
        <w:t>ładowo: przy stopniu pisma 11 pkt</w:t>
      </w:r>
      <w:r w:rsidRPr="00C8774C">
        <w:rPr>
          <w:b w:val="0"/>
          <w:sz w:val="22"/>
          <w:szCs w:val="22"/>
        </w:rPr>
        <w:t xml:space="preserve"> domyślną wielkość „normalny</w:t>
      </w:r>
      <w:r>
        <w:rPr>
          <w:b w:val="0"/>
          <w:sz w:val="22"/>
          <w:szCs w:val="22"/>
        </w:rPr>
        <w:t>” zmniejsza się z 12 p. do 11 pkt</w:t>
      </w:r>
      <w:r w:rsidRPr="00C8774C">
        <w:rPr>
          <w:b w:val="0"/>
          <w:sz w:val="22"/>
          <w:szCs w:val="22"/>
        </w:rPr>
        <w:t>, domyślną wielkość „indeks dolny/górny” – z 7 p. do 6 p. itd.);</w:t>
      </w:r>
    </w:p>
    <w:p w14:paraId="36621B78" w14:textId="77777777" w:rsidR="009F0699" w:rsidRPr="007A383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Pr>
          <w:b w:val="0"/>
          <w:spacing w:val="-2"/>
          <w:sz w:val="22"/>
          <w:szCs w:val="22"/>
          <w:lang w:val="pl-PL"/>
        </w:rPr>
        <w:t>wzory</w:t>
      </w:r>
      <w:r w:rsidRPr="007A3836">
        <w:rPr>
          <w:b w:val="0"/>
          <w:spacing w:val="-2"/>
          <w:sz w:val="22"/>
          <w:szCs w:val="22"/>
        </w:rPr>
        <w:t xml:space="preserve"> opracowywane w innych programach należy przeskalować zgodnie z zaleceniami zawartymi w punkcie 2 i dostarczyć w postaci pliku graficznego (</w:t>
      </w:r>
      <w:proofErr w:type="spellStart"/>
      <w:r w:rsidRPr="007A3836">
        <w:rPr>
          <w:b w:val="0"/>
          <w:spacing w:val="-2"/>
          <w:sz w:val="22"/>
          <w:szCs w:val="22"/>
        </w:rPr>
        <w:t>tif</w:t>
      </w:r>
      <w:proofErr w:type="spellEnd"/>
      <w:r w:rsidRPr="007A3836">
        <w:rPr>
          <w:b w:val="0"/>
          <w:spacing w:val="-2"/>
          <w:sz w:val="22"/>
          <w:szCs w:val="22"/>
        </w:rPr>
        <w:t xml:space="preserve">, </w:t>
      </w:r>
      <w:proofErr w:type="spellStart"/>
      <w:r w:rsidRPr="007A3836">
        <w:rPr>
          <w:b w:val="0"/>
          <w:spacing w:val="-2"/>
          <w:sz w:val="22"/>
          <w:szCs w:val="22"/>
        </w:rPr>
        <w:t>bmp</w:t>
      </w:r>
      <w:proofErr w:type="spellEnd"/>
      <w:r w:rsidRPr="007A3836">
        <w:rPr>
          <w:b w:val="0"/>
          <w:spacing w:val="-2"/>
          <w:sz w:val="22"/>
          <w:szCs w:val="22"/>
        </w:rPr>
        <w:t xml:space="preserve">, jpg) o rozdzielczości minimum 1200 </w:t>
      </w:r>
      <w:proofErr w:type="spellStart"/>
      <w:r w:rsidRPr="007A3836">
        <w:rPr>
          <w:b w:val="0"/>
          <w:spacing w:val="-2"/>
          <w:sz w:val="22"/>
          <w:szCs w:val="22"/>
        </w:rPr>
        <w:t>dpi</w:t>
      </w:r>
      <w:proofErr w:type="spellEnd"/>
      <w:r w:rsidRPr="007A3836">
        <w:rPr>
          <w:b w:val="0"/>
          <w:spacing w:val="-2"/>
          <w:sz w:val="22"/>
          <w:szCs w:val="22"/>
        </w:rPr>
        <w:t>;</w:t>
      </w:r>
    </w:p>
    <w:p w14:paraId="6CC4888F" w14:textId="77777777" w:rsidR="009F0699" w:rsidRPr="00C8774C" w:rsidRDefault="009F0699" w:rsidP="009F0699">
      <w:pPr>
        <w:pStyle w:val="Tekstpodstawowy"/>
        <w:tabs>
          <w:tab w:val="left" w:pos="360"/>
        </w:tabs>
        <w:spacing w:before="120" w:line="276" w:lineRule="auto"/>
        <w:jc w:val="both"/>
        <w:rPr>
          <w:sz w:val="22"/>
          <w:szCs w:val="22"/>
        </w:rPr>
      </w:pPr>
      <w:r w:rsidRPr="00C8774C">
        <w:rPr>
          <w:sz w:val="22"/>
          <w:szCs w:val="22"/>
          <w:lang w:val="pl-PL"/>
        </w:rPr>
        <w:t>9</w:t>
      </w:r>
      <w:r w:rsidRPr="00C8774C">
        <w:rPr>
          <w:sz w:val="22"/>
          <w:szCs w:val="22"/>
        </w:rPr>
        <w:t>. Ilustracje:</w:t>
      </w:r>
    </w:p>
    <w:p w14:paraId="4AB7B81B" w14:textId="77777777" w:rsidR="009F0699" w:rsidRPr="00ED3988" w:rsidRDefault="009F0699" w:rsidP="006254B0">
      <w:pPr>
        <w:pStyle w:val="Tekstpodstawowy"/>
        <w:numPr>
          <w:ilvl w:val="2"/>
          <w:numId w:val="31"/>
        </w:numPr>
        <w:tabs>
          <w:tab w:val="left" w:pos="340"/>
        </w:tabs>
        <w:spacing w:before="120" w:line="276" w:lineRule="auto"/>
        <w:ind w:left="567" w:hanging="283"/>
        <w:jc w:val="both"/>
        <w:rPr>
          <w:b w:val="0"/>
          <w:sz w:val="22"/>
          <w:szCs w:val="22"/>
        </w:rPr>
      </w:pPr>
      <w:r>
        <w:rPr>
          <w:b w:val="0"/>
          <w:sz w:val="22"/>
          <w:szCs w:val="22"/>
        </w:rPr>
        <w:t>n</w:t>
      </w:r>
      <w:r w:rsidRPr="00C8774C">
        <w:rPr>
          <w:b w:val="0"/>
          <w:sz w:val="22"/>
          <w:szCs w:val="22"/>
        </w:rPr>
        <w:t>umer i tytuł ilustracji zapisuje się pod ilustracją, stopniem pisma mniejszym o 1 pkt od stopnia tekstu głównego. Zalecane jest podanie źródła (np. fotografia własna, opis bibliograficzny książki, z której obraz został zeskanowany, adres witryny internetowej). Ilustracje pełniące funkcje informacyjną powinny posiadać podpis. Podpisy powinny być zwięzłe i jednolite w ramach całej publikacji. Podpisy rozpoczyna się dużą literą, a na końcu nie stawia kropki (chyba, że należy do skrótu). Podpisy mogą być jednostopniowe, składające się z części zasadniczej. Dla ilustracji składających się z części zasadniczej i objaśnień szczegółowych części ilustracji np. dla rysunków technicznych, należy po zasadniczej części opisu umieścić pomniejszoną czcionką legendę. Każdy człon legendy oddzielony średnikiem.</w:t>
      </w:r>
    </w:p>
    <w:p w14:paraId="051EBBDA" w14:textId="77777777" w:rsidR="009F0699" w:rsidRPr="00C8774C" w:rsidRDefault="009F0699" w:rsidP="009F0699">
      <w:pPr>
        <w:pStyle w:val="Bezodstpw"/>
        <w:spacing w:before="120" w:line="276" w:lineRule="auto"/>
        <w:jc w:val="both"/>
        <w:rPr>
          <w:sz w:val="22"/>
          <w:szCs w:val="22"/>
        </w:rPr>
      </w:pPr>
      <w:r>
        <w:rPr>
          <w:sz w:val="22"/>
          <w:szCs w:val="22"/>
        </w:rPr>
        <w:t xml:space="preserve">   </w:t>
      </w:r>
      <w:r w:rsidRPr="00C8774C">
        <w:rPr>
          <w:sz w:val="22"/>
          <w:szCs w:val="22"/>
        </w:rPr>
        <w:t>Przykład:</w:t>
      </w:r>
    </w:p>
    <w:p w14:paraId="07195E16" w14:textId="77777777" w:rsidR="009F0699" w:rsidRPr="00C8774C" w:rsidRDefault="009F0699" w:rsidP="009F0699">
      <w:pPr>
        <w:pStyle w:val="Bezodstpw"/>
        <w:spacing w:before="120" w:line="276" w:lineRule="auto"/>
        <w:ind w:firstLine="708"/>
        <w:jc w:val="both"/>
        <w:rPr>
          <w:sz w:val="22"/>
          <w:szCs w:val="22"/>
        </w:rPr>
      </w:pPr>
      <w:r w:rsidRPr="00C8774C">
        <w:rPr>
          <w:sz w:val="22"/>
          <w:szCs w:val="22"/>
        </w:rPr>
        <w:t>Rys.1. Laboratorium sieci bezprzewodowych</w:t>
      </w:r>
    </w:p>
    <w:p w14:paraId="733B14D5" w14:textId="77777777" w:rsidR="009F0699" w:rsidRPr="00C8774C" w:rsidRDefault="009F0699" w:rsidP="009F0699">
      <w:pPr>
        <w:pStyle w:val="Bezodstpw"/>
        <w:spacing w:before="120" w:line="276" w:lineRule="auto"/>
        <w:ind w:firstLine="708"/>
        <w:jc w:val="both"/>
        <w:rPr>
          <w:sz w:val="22"/>
          <w:szCs w:val="22"/>
        </w:rPr>
      </w:pPr>
      <w:r w:rsidRPr="00C8774C">
        <w:rPr>
          <w:sz w:val="22"/>
          <w:szCs w:val="22"/>
        </w:rPr>
        <w:t>S – serwer; K – komputer; R – robot</w:t>
      </w:r>
    </w:p>
    <w:p w14:paraId="3C9B1AFA" w14:textId="77777777" w:rsidR="009F0699" w:rsidRPr="00C8774C" w:rsidRDefault="009F0699" w:rsidP="006254B0">
      <w:pPr>
        <w:pStyle w:val="Tekstpodstawowy"/>
        <w:numPr>
          <w:ilvl w:val="0"/>
          <w:numId w:val="31"/>
        </w:numPr>
        <w:tabs>
          <w:tab w:val="left" w:pos="284"/>
          <w:tab w:val="left" w:pos="709"/>
        </w:tabs>
        <w:spacing w:before="120" w:line="276" w:lineRule="auto"/>
        <w:ind w:left="709" w:hanging="283"/>
        <w:jc w:val="both"/>
        <w:rPr>
          <w:b w:val="0"/>
          <w:sz w:val="22"/>
          <w:szCs w:val="22"/>
        </w:rPr>
      </w:pPr>
      <w:r>
        <w:rPr>
          <w:b w:val="0"/>
          <w:sz w:val="22"/>
          <w:szCs w:val="22"/>
        </w:rPr>
        <w:t>i</w:t>
      </w:r>
      <w:r w:rsidRPr="00C8774C">
        <w:rPr>
          <w:b w:val="0"/>
          <w:sz w:val="22"/>
          <w:szCs w:val="22"/>
        </w:rPr>
        <w:t>lustracje należy dobierać z uwzględnieniem typu publikacji (czarno-biała lub kolorowa).</w:t>
      </w:r>
    </w:p>
    <w:p w14:paraId="2566BC5E" w14:textId="77777777" w:rsidR="009F0699" w:rsidRPr="00C8774C"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Pr>
          <w:b w:val="0"/>
          <w:sz w:val="22"/>
          <w:szCs w:val="22"/>
        </w:rPr>
        <w:t>m</w:t>
      </w:r>
      <w:r w:rsidRPr="00C8774C">
        <w:rPr>
          <w:b w:val="0"/>
          <w:sz w:val="22"/>
          <w:szCs w:val="22"/>
        </w:rPr>
        <w:t xml:space="preserve">inimalna rozdzielczość ilustracji/zdjęcia to 1200 </w:t>
      </w:r>
      <w:proofErr w:type="spellStart"/>
      <w:r w:rsidRPr="00C8774C">
        <w:rPr>
          <w:b w:val="0"/>
          <w:sz w:val="22"/>
          <w:szCs w:val="22"/>
        </w:rPr>
        <w:t>dpi</w:t>
      </w:r>
      <w:proofErr w:type="spellEnd"/>
      <w:r w:rsidRPr="00C8774C">
        <w:rPr>
          <w:b w:val="0"/>
          <w:sz w:val="22"/>
          <w:szCs w:val="22"/>
        </w:rPr>
        <w:t>.</w:t>
      </w:r>
    </w:p>
    <w:p w14:paraId="715529ED" w14:textId="77777777" w:rsidR="009F0699" w:rsidRPr="00ED3988"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sidRPr="00ED3988">
        <w:rPr>
          <w:b w:val="0"/>
          <w:sz w:val="22"/>
          <w:szCs w:val="22"/>
        </w:rPr>
        <w:t>rozmiar ilustracji/zdjęcia musi być dostosowany do formatu publikacji.</w:t>
      </w:r>
      <w:r w:rsidRPr="00F01AF2">
        <w:rPr>
          <w:b w:val="0"/>
          <w:sz w:val="22"/>
          <w:szCs w:val="22"/>
        </w:rPr>
        <w:t xml:space="preserve"> W przypadku występowania w rozdziale różnych rodzajów ilustracji każdy rodzaj powinien być objęty własną numeracją, np.: Rys. 1 ...; Rys</w:t>
      </w:r>
      <w:r w:rsidRPr="00ED3988">
        <w:rPr>
          <w:b w:val="0"/>
          <w:bCs w:val="0"/>
          <w:sz w:val="22"/>
          <w:szCs w:val="22"/>
        </w:rPr>
        <w:t>. 2 ...; Fot. 1 ...; Fot. 2 ...</w:t>
      </w:r>
    </w:p>
    <w:p w14:paraId="6B3669BF" w14:textId="77777777" w:rsidR="009F0699" w:rsidRPr="00C8774C" w:rsidRDefault="009F0699" w:rsidP="009F0699">
      <w:pPr>
        <w:pStyle w:val="NormalnyWeb"/>
        <w:tabs>
          <w:tab w:val="left" w:pos="709"/>
        </w:tabs>
        <w:spacing w:before="120" w:beforeAutospacing="0" w:after="0" w:afterAutospacing="0" w:line="276" w:lineRule="auto"/>
        <w:ind w:hanging="283"/>
        <w:jc w:val="both"/>
        <w:rPr>
          <w:sz w:val="22"/>
          <w:szCs w:val="22"/>
        </w:rPr>
      </w:pPr>
      <w:r w:rsidRPr="00C8774C">
        <w:rPr>
          <w:b/>
          <w:bCs/>
          <w:sz w:val="22"/>
          <w:szCs w:val="22"/>
        </w:rPr>
        <w:t>10.</w:t>
      </w:r>
      <w:r w:rsidRPr="00C8774C">
        <w:rPr>
          <w:bCs/>
          <w:sz w:val="22"/>
          <w:szCs w:val="22"/>
        </w:rPr>
        <w:t xml:space="preserve"> </w:t>
      </w:r>
      <w:r w:rsidRPr="00C8774C">
        <w:rPr>
          <w:rStyle w:val="Pogrubienie"/>
          <w:sz w:val="22"/>
          <w:szCs w:val="22"/>
        </w:rPr>
        <w:t>Tworzenie schematów blokowych (INFORMATYKA)</w:t>
      </w:r>
    </w:p>
    <w:p w14:paraId="2183BFF2" w14:textId="77777777" w:rsidR="00105E49" w:rsidRDefault="009F0699" w:rsidP="009F0699">
      <w:pPr>
        <w:pStyle w:val="NormalnyWeb"/>
        <w:spacing w:before="120" w:beforeAutospacing="0" w:after="0" w:afterAutospacing="0" w:line="276" w:lineRule="auto"/>
        <w:ind w:left="567"/>
        <w:jc w:val="both"/>
      </w:pPr>
      <w:r w:rsidRPr="00C8774C">
        <w:rPr>
          <w:sz w:val="22"/>
          <w:szCs w:val="22"/>
        </w:rPr>
        <w:t>Dla prac inżynierskich, związanych z tworzeniem oprogramowania konieczne jest zastosowanie schematu blokowego. Schemat blokowy to graficzna reprezentacja procedury lub programu sporządzana w celach poglądowych lub jako przedstawienie algorytmu zapisanego w języku programowania.</w:t>
      </w:r>
      <w:r w:rsidRPr="00C8774C">
        <w:rPr>
          <w:b/>
          <w:sz w:val="22"/>
          <w:szCs w:val="22"/>
        </w:rPr>
        <w:t xml:space="preserve"> </w:t>
      </w:r>
      <w:r w:rsidRPr="00C8774C">
        <w:rPr>
          <w:sz w:val="22"/>
          <w:szCs w:val="22"/>
        </w:rPr>
        <w:t>Fragmenty kodu programu należy wyróżnić odpowiednią czcionką (</w:t>
      </w:r>
      <w:proofErr w:type="spellStart"/>
      <w:r w:rsidRPr="00C8774C">
        <w:rPr>
          <w:sz w:val="22"/>
          <w:szCs w:val="22"/>
        </w:rPr>
        <w:t>bezszeryfową</w:t>
      </w:r>
      <w:proofErr w:type="spellEnd"/>
      <w:r w:rsidRPr="00C8774C">
        <w:rPr>
          <w:sz w:val="22"/>
          <w:szCs w:val="22"/>
        </w:rPr>
        <w:t>). Kod całego programu należy umieścić w załączniku lub w formie elektronicznej na płycie CD.</w:t>
      </w:r>
    </w:p>
    <w:sectPr w:rsidR="0010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72C"/>
    <w:multiLevelType w:val="hybridMultilevel"/>
    <w:tmpl w:val="AD2868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B1AE7"/>
    <w:multiLevelType w:val="hybridMultilevel"/>
    <w:tmpl w:val="AA701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B1D6B"/>
    <w:multiLevelType w:val="hybridMultilevel"/>
    <w:tmpl w:val="9E4C58F6"/>
    <w:lvl w:ilvl="0" w:tplc="A350CD74">
      <w:start w:val="2"/>
      <w:numFmt w:val="bullet"/>
      <w:lvlText w:val="-"/>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0462"/>
    <w:multiLevelType w:val="hybridMultilevel"/>
    <w:tmpl w:val="9B2A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35A62"/>
    <w:multiLevelType w:val="hybridMultilevel"/>
    <w:tmpl w:val="7BEC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47DE5"/>
    <w:multiLevelType w:val="hybridMultilevel"/>
    <w:tmpl w:val="0EF2A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D70F5"/>
    <w:multiLevelType w:val="hybridMultilevel"/>
    <w:tmpl w:val="7FF0B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C7A9A"/>
    <w:multiLevelType w:val="hybridMultilevel"/>
    <w:tmpl w:val="3B547270"/>
    <w:lvl w:ilvl="0" w:tplc="04150011">
      <w:start w:val="1"/>
      <w:numFmt w:val="decimal"/>
      <w:lvlText w:val="%1)"/>
      <w:lvlJc w:val="left"/>
      <w:pPr>
        <w:ind w:left="720" w:hanging="360"/>
      </w:pPr>
    </w:lvl>
    <w:lvl w:ilvl="1" w:tplc="C2001D2E">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C19E6"/>
    <w:multiLevelType w:val="hybridMultilevel"/>
    <w:tmpl w:val="814E159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1A357F"/>
    <w:multiLevelType w:val="hybridMultilevel"/>
    <w:tmpl w:val="F23C9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51F62"/>
    <w:multiLevelType w:val="hybridMultilevel"/>
    <w:tmpl w:val="79368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9"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87207"/>
    <w:multiLevelType w:val="hybridMultilevel"/>
    <w:tmpl w:val="A790A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F6C26"/>
    <w:multiLevelType w:val="hybridMultilevel"/>
    <w:tmpl w:val="94364700"/>
    <w:lvl w:ilvl="0" w:tplc="04150011">
      <w:start w:val="1"/>
      <w:numFmt w:val="decimal"/>
      <w:lvlText w:val="%1)"/>
      <w:lvlJc w:val="left"/>
      <w:pPr>
        <w:ind w:left="720" w:hanging="360"/>
      </w:pPr>
    </w:lvl>
    <w:lvl w:ilvl="1" w:tplc="22CA00FA">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C6FD9"/>
    <w:multiLevelType w:val="hybridMultilevel"/>
    <w:tmpl w:val="4F643110"/>
    <w:lvl w:ilvl="0" w:tplc="A350CD74">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EE03853"/>
    <w:multiLevelType w:val="hybridMultilevel"/>
    <w:tmpl w:val="FBFA621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AC47EC"/>
    <w:multiLevelType w:val="hybridMultilevel"/>
    <w:tmpl w:val="0D82B1EC"/>
    <w:lvl w:ilvl="0" w:tplc="3DF68428">
      <w:start w:val="1"/>
      <w:numFmt w:val="upperRoman"/>
      <w:lvlText w:val="%1."/>
      <w:lvlJc w:val="left"/>
      <w:pPr>
        <w:ind w:left="1080" w:hanging="720"/>
      </w:pPr>
      <w:rPr>
        <w:rFonts w:hint="default"/>
      </w:rPr>
    </w:lvl>
    <w:lvl w:ilvl="1" w:tplc="4708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5440C1"/>
    <w:multiLevelType w:val="hybridMultilevel"/>
    <w:tmpl w:val="B294740E"/>
    <w:lvl w:ilvl="0" w:tplc="94840F5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C676FB"/>
    <w:multiLevelType w:val="hybridMultilevel"/>
    <w:tmpl w:val="AA70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75E8E"/>
    <w:multiLevelType w:val="hybridMultilevel"/>
    <w:tmpl w:val="62803FB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27"/>
  </w:num>
  <w:num w:numId="3">
    <w:abstractNumId w:val="13"/>
  </w:num>
  <w:num w:numId="4">
    <w:abstractNumId w:val="32"/>
  </w:num>
  <w:num w:numId="5">
    <w:abstractNumId w:val="3"/>
  </w:num>
  <w:num w:numId="6">
    <w:abstractNumId w:val="31"/>
  </w:num>
  <w:num w:numId="7">
    <w:abstractNumId w:val="22"/>
  </w:num>
  <w:num w:numId="8">
    <w:abstractNumId w:val="29"/>
  </w:num>
  <w:num w:numId="9">
    <w:abstractNumId w:val="18"/>
  </w:num>
  <w:num w:numId="10">
    <w:abstractNumId w:val="40"/>
  </w:num>
  <w:num w:numId="11">
    <w:abstractNumId w:val="1"/>
  </w:num>
  <w:num w:numId="12">
    <w:abstractNumId w:val="8"/>
  </w:num>
  <w:num w:numId="13">
    <w:abstractNumId w:val="10"/>
  </w:num>
  <w:num w:numId="14">
    <w:abstractNumId w:val="11"/>
  </w:num>
  <w:num w:numId="15">
    <w:abstractNumId w:val="35"/>
  </w:num>
  <w:num w:numId="16">
    <w:abstractNumId w:val="26"/>
  </w:num>
  <w:num w:numId="17">
    <w:abstractNumId w:val="41"/>
  </w:num>
  <w:num w:numId="18">
    <w:abstractNumId w:val="21"/>
  </w:num>
  <w:num w:numId="19">
    <w:abstractNumId w:val="46"/>
  </w:num>
  <w:num w:numId="20">
    <w:abstractNumId w:val="24"/>
  </w:num>
  <w:num w:numId="21">
    <w:abstractNumId w:val="39"/>
  </w:num>
  <w:num w:numId="22">
    <w:abstractNumId w:val="45"/>
  </w:num>
  <w:num w:numId="23">
    <w:abstractNumId w:val="30"/>
  </w:num>
  <w:num w:numId="24">
    <w:abstractNumId w:val="6"/>
  </w:num>
  <w:num w:numId="25">
    <w:abstractNumId w:val="16"/>
  </w:num>
  <w:num w:numId="26">
    <w:abstractNumId w:val="2"/>
  </w:num>
  <w:num w:numId="27">
    <w:abstractNumId w:val="42"/>
  </w:num>
  <w:num w:numId="28">
    <w:abstractNumId w:val="15"/>
  </w:num>
  <w:num w:numId="29">
    <w:abstractNumId w:val="47"/>
  </w:num>
  <w:num w:numId="30">
    <w:abstractNumId w:val="9"/>
  </w:num>
  <w:num w:numId="31">
    <w:abstractNumId w:val="28"/>
  </w:num>
  <w:num w:numId="32">
    <w:abstractNumId w:val="0"/>
  </w:num>
  <w:num w:numId="33">
    <w:abstractNumId w:val="48"/>
  </w:num>
  <w:num w:numId="34">
    <w:abstractNumId w:val="33"/>
  </w:num>
  <w:num w:numId="35">
    <w:abstractNumId w:val="37"/>
  </w:num>
  <w:num w:numId="36">
    <w:abstractNumId w:val="4"/>
  </w:num>
  <w:num w:numId="37">
    <w:abstractNumId w:val="43"/>
  </w:num>
  <w:num w:numId="38">
    <w:abstractNumId w:val="12"/>
  </w:num>
  <w:num w:numId="39">
    <w:abstractNumId w:val="17"/>
  </w:num>
  <w:num w:numId="40">
    <w:abstractNumId w:val="34"/>
  </w:num>
  <w:num w:numId="41">
    <w:abstractNumId w:val="25"/>
  </w:num>
  <w:num w:numId="42">
    <w:abstractNumId w:val="7"/>
  </w:num>
  <w:num w:numId="43">
    <w:abstractNumId w:val="19"/>
  </w:num>
  <w:num w:numId="44">
    <w:abstractNumId w:val="5"/>
  </w:num>
  <w:num w:numId="45">
    <w:abstractNumId w:val="20"/>
  </w:num>
  <w:num w:numId="46">
    <w:abstractNumId w:val="14"/>
  </w:num>
  <w:num w:numId="47">
    <w:abstractNumId w:val="44"/>
  </w:num>
  <w:num w:numId="48">
    <w:abstractNumId w:val="23"/>
  </w:num>
  <w:num w:numId="49">
    <w:abstractNumId w:val="49"/>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9"/>
    <w:rsid w:val="00032008"/>
    <w:rsid w:val="00105E49"/>
    <w:rsid w:val="001C5F62"/>
    <w:rsid w:val="001D46E1"/>
    <w:rsid w:val="003173A4"/>
    <w:rsid w:val="006254B0"/>
    <w:rsid w:val="0069727C"/>
    <w:rsid w:val="007C0F17"/>
    <w:rsid w:val="00916127"/>
    <w:rsid w:val="009F0699"/>
    <w:rsid w:val="00C50D6B"/>
    <w:rsid w:val="00C87234"/>
    <w:rsid w:val="00CC4B13"/>
    <w:rsid w:val="00CE44D9"/>
    <w:rsid w:val="00D71034"/>
    <w:rsid w:val="00E065EA"/>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BE7"/>
  <w15:chartTrackingRefBased/>
  <w15:docId w15:val="{72E77F53-B424-45C4-AE63-186A7EFC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06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0699"/>
    <w:pPr>
      <w:keepNext/>
      <w:tabs>
        <w:tab w:val="left" w:pos="5103"/>
        <w:tab w:val="left" w:pos="5812"/>
      </w:tabs>
      <w:jc w:val="center"/>
      <w:outlineLvl w:val="0"/>
    </w:pPr>
    <w:rPr>
      <w:b/>
      <w:sz w:val="20"/>
      <w:szCs w:val="20"/>
      <w:lang w:val="x-none"/>
    </w:rPr>
  </w:style>
  <w:style w:type="paragraph" w:styleId="Nagwek2">
    <w:name w:val="heading 2"/>
    <w:basedOn w:val="Normalny"/>
    <w:next w:val="Normalny"/>
    <w:link w:val="Nagwek2Znak"/>
    <w:qFormat/>
    <w:rsid w:val="009F0699"/>
    <w:pPr>
      <w:keepNext/>
      <w:tabs>
        <w:tab w:val="left" w:pos="993"/>
        <w:tab w:val="left" w:pos="1418"/>
        <w:tab w:val="left" w:pos="5103"/>
        <w:tab w:val="left" w:pos="5812"/>
      </w:tabs>
      <w:outlineLvl w:val="1"/>
    </w:pPr>
    <w:rPr>
      <w:szCs w:val="20"/>
      <w:lang w:val="x-none"/>
    </w:rPr>
  </w:style>
  <w:style w:type="paragraph" w:styleId="Nagwek3">
    <w:name w:val="heading 3"/>
    <w:basedOn w:val="Normalny"/>
    <w:next w:val="Normalny"/>
    <w:link w:val="Nagwek3Znak"/>
    <w:qFormat/>
    <w:rsid w:val="009F0699"/>
    <w:pPr>
      <w:keepNext/>
      <w:tabs>
        <w:tab w:val="left" w:pos="993"/>
        <w:tab w:val="left" w:pos="1418"/>
        <w:tab w:val="left" w:pos="5103"/>
        <w:tab w:val="left" w:pos="5812"/>
      </w:tabs>
      <w:ind w:left="990"/>
      <w:jc w:val="center"/>
      <w:outlineLvl w:val="2"/>
    </w:pPr>
    <w:rPr>
      <w:b/>
      <w:szCs w:val="20"/>
      <w:u w:val="single"/>
      <w:lang w:val="x-none"/>
    </w:rPr>
  </w:style>
  <w:style w:type="paragraph" w:styleId="Nagwek4">
    <w:name w:val="heading 4"/>
    <w:basedOn w:val="Normalny"/>
    <w:next w:val="Normalny"/>
    <w:link w:val="Nagwek4Znak"/>
    <w:uiPriority w:val="9"/>
    <w:semiHidden/>
    <w:unhideWhenUsed/>
    <w:qFormat/>
    <w:rsid w:val="009F0699"/>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699"/>
    <w:rPr>
      <w:rFonts w:ascii="Times New Roman" w:eastAsia="Times New Roman" w:hAnsi="Times New Roman" w:cs="Times New Roman"/>
      <w:b/>
      <w:sz w:val="20"/>
      <w:szCs w:val="20"/>
      <w:lang w:val="x-none" w:eastAsia="pl-PL"/>
    </w:rPr>
  </w:style>
  <w:style w:type="character" w:customStyle="1" w:styleId="Nagwek2Znak">
    <w:name w:val="Nagłówek 2 Znak"/>
    <w:basedOn w:val="Domylnaczcionkaakapitu"/>
    <w:link w:val="Nagwek2"/>
    <w:rsid w:val="009F0699"/>
    <w:rPr>
      <w:rFonts w:ascii="Times New Roman" w:eastAsia="Times New Roman" w:hAnsi="Times New Roman" w:cs="Times New Roman"/>
      <w:sz w:val="24"/>
      <w:szCs w:val="20"/>
      <w:lang w:val="x-none" w:eastAsia="pl-PL"/>
    </w:rPr>
  </w:style>
  <w:style w:type="character" w:customStyle="1" w:styleId="Nagwek3Znak">
    <w:name w:val="Nagłówek 3 Znak"/>
    <w:basedOn w:val="Domylnaczcionkaakapitu"/>
    <w:link w:val="Nagwek3"/>
    <w:rsid w:val="009F0699"/>
    <w:rPr>
      <w:rFonts w:ascii="Times New Roman" w:eastAsia="Times New Roman" w:hAnsi="Times New Roman" w:cs="Times New Roman"/>
      <w:b/>
      <w:sz w:val="24"/>
      <w:szCs w:val="20"/>
      <w:u w:val="single"/>
      <w:lang w:val="x-none" w:eastAsia="pl-PL"/>
    </w:rPr>
  </w:style>
  <w:style w:type="character" w:customStyle="1" w:styleId="Nagwek4Znak">
    <w:name w:val="Nagłówek 4 Znak"/>
    <w:basedOn w:val="Domylnaczcionkaakapitu"/>
    <w:link w:val="Nagwek4"/>
    <w:uiPriority w:val="9"/>
    <w:semiHidden/>
    <w:rsid w:val="009F0699"/>
    <w:rPr>
      <w:rFonts w:ascii="Calibri" w:eastAsia="Times New Roman" w:hAnsi="Calibri" w:cs="Times New Roman"/>
      <w:b/>
      <w:bCs/>
      <w:sz w:val="28"/>
      <w:szCs w:val="28"/>
      <w:lang w:val="x-none" w:eastAsia="x-none"/>
    </w:rPr>
  </w:style>
  <w:style w:type="paragraph" w:styleId="Tekstpodstawowy">
    <w:name w:val="Body Text"/>
    <w:basedOn w:val="Normalny"/>
    <w:link w:val="TekstpodstawowyZnak"/>
    <w:semiHidden/>
    <w:rsid w:val="009F0699"/>
    <w:pPr>
      <w:spacing w:line="360" w:lineRule="auto"/>
      <w:jc w:val="center"/>
    </w:pPr>
    <w:rPr>
      <w:b/>
      <w:bCs/>
      <w:sz w:val="28"/>
      <w:lang w:val="x-none" w:eastAsia="x-none"/>
    </w:rPr>
  </w:style>
  <w:style w:type="character" w:customStyle="1" w:styleId="TekstpodstawowyZnak">
    <w:name w:val="Tekst podstawowy Znak"/>
    <w:basedOn w:val="Domylnaczcionkaakapitu"/>
    <w:link w:val="Tekstpodstawowy"/>
    <w:semiHidden/>
    <w:rsid w:val="009F0699"/>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rsid w:val="009F0699"/>
    <w:pPr>
      <w:widowControl w:val="0"/>
      <w:shd w:val="clear" w:color="auto" w:fill="FFFFFF"/>
      <w:tabs>
        <w:tab w:val="left" w:pos="0"/>
      </w:tabs>
      <w:autoSpaceDE w:val="0"/>
      <w:autoSpaceDN w:val="0"/>
      <w:adjustRightInd w:val="0"/>
      <w:jc w:val="both"/>
    </w:pPr>
    <w:rPr>
      <w:color w:val="000000"/>
      <w:lang w:val="x-none" w:eastAsia="x-none"/>
    </w:rPr>
  </w:style>
  <w:style w:type="character" w:customStyle="1" w:styleId="Tekstpodstawowy2Znak">
    <w:name w:val="Tekst podstawowy 2 Znak"/>
    <w:basedOn w:val="Domylnaczcionkaakapitu"/>
    <w:link w:val="Tekstpodstawowy2"/>
    <w:semiHidden/>
    <w:rsid w:val="009F0699"/>
    <w:rPr>
      <w:rFonts w:ascii="Times New Roman" w:eastAsia="Times New Roman" w:hAnsi="Times New Roman" w:cs="Times New Roman"/>
      <w:color w:val="000000"/>
      <w:sz w:val="24"/>
      <w:szCs w:val="24"/>
      <w:shd w:val="clear" w:color="auto" w:fill="FFFFFF"/>
      <w:lang w:val="x-none" w:eastAsia="x-none"/>
    </w:rPr>
  </w:style>
  <w:style w:type="paragraph" w:styleId="Stopka">
    <w:name w:val="footer"/>
    <w:basedOn w:val="Normalny"/>
    <w:link w:val="StopkaZnak"/>
    <w:semiHidden/>
    <w:rsid w:val="009F0699"/>
    <w:pPr>
      <w:tabs>
        <w:tab w:val="center" w:pos="4536"/>
        <w:tab w:val="right" w:pos="9072"/>
      </w:tabs>
    </w:pPr>
    <w:rPr>
      <w:lang w:val="x-none"/>
    </w:rPr>
  </w:style>
  <w:style w:type="character" w:customStyle="1" w:styleId="StopkaZnak">
    <w:name w:val="Stopka Znak"/>
    <w:basedOn w:val="Domylnaczcionkaakapitu"/>
    <w:link w:val="Stopka"/>
    <w:semiHidden/>
    <w:rsid w:val="009F0699"/>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9F0699"/>
  </w:style>
  <w:style w:type="paragraph" w:styleId="Tekstpodstawowy3">
    <w:name w:val="Body Text 3"/>
    <w:basedOn w:val="Normalny"/>
    <w:link w:val="Tekstpodstawowy3Znak"/>
    <w:semiHidden/>
    <w:rsid w:val="009F0699"/>
    <w:pPr>
      <w:spacing w:line="360" w:lineRule="auto"/>
    </w:pPr>
    <w:rPr>
      <w:rFonts w:ascii="Arial" w:hAnsi="Arial"/>
      <w:sz w:val="20"/>
      <w:lang w:val="x-none" w:eastAsia="x-none"/>
    </w:rPr>
  </w:style>
  <w:style w:type="character" w:customStyle="1" w:styleId="Tekstpodstawowy3Znak">
    <w:name w:val="Tekst podstawowy 3 Znak"/>
    <w:basedOn w:val="Domylnaczcionkaakapitu"/>
    <w:link w:val="Tekstpodstawowy3"/>
    <w:semiHidden/>
    <w:rsid w:val="009F0699"/>
    <w:rPr>
      <w:rFonts w:ascii="Arial" w:eastAsia="Times New Roman" w:hAnsi="Arial" w:cs="Times New Roman"/>
      <w:sz w:val="20"/>
      <w:szCs w:val="24"/>
      <w:lang w:val="x-none" w:eastAsia="x-none"/>
    </w:rPr>
  </w:style>
  <w:style w:type="paragraph" w:styleId="Tekstpodstawowywcity">
    <w:name w:val="Body Text Indent"/>
    <w:basedOn w:val="Normalny"/>
    <w:link w:val="TekstpodstawowywcityZnak"/>
    <w:semiHidden/>
    <w:rsid w:val="009F0699"/>
    <w:pPr>
      <w:spacing w:line="360" w:lineRule="auto"/>
      <w:ind w:left="360"/>
      <w:jc w:val="both"/>
    </w:pPr>
    <w:rPr>
      <w:lang w:val="x-none"/>
    </w:rPr>
  </w:style>
  <w:style w:type="character" w:customStyle="1" w:styleId="TekstpodstawowywcityZnak">
    <w:name w:val="Tekst podstawowy wcięty Znak"/>
    <w:basedOn w:val="Domylnaczcionkaakapitu"/>
    <w:link w:val="Tekstpodstawowywcity"/>
    <w:semiHidden/>
    <w:rsid w:val="009F0699"/>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semiHidden/>
    <w:rsid w:val="009F0699"/>
    <w:pPr>
      <w:spacing w:line="360" w:lineRule="auto"/>
      <w:ind w:left="360"/>
    </w:pPr>
    <w:rPr>
      <w:lang w:val="x-none"/>
    </w:rPr>
  </w:style>
  <w:style w:type="character" w:customStyle="1" w:styleId="Tekstpodstawowywcity2Znak">
    <w:name w:val="Tekst podstawowy wcięty 2 Znak"/>
    <w:basedOn w:val="Domylnaczcionkaakapitu"/>
    <w:link w:val="Tekstpodstawowywcity2"/>
    <w:semiHidden/>
    <w:rsid w:val="009F0699"/>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9F0699"/>
    <w:pPr>
      <w:spacing w:line="360" w:lineRule="auto"/>
      <w:jc w:val="center"/>
    </w:pPr>
    <w:rPr>
      <w:rFonts w:ascii="Arial" w:hAnsi="Arial"/>
      <w:b/>
      <w:bCs/>
      <w:sz w:val="20"/>
      <w:lang w:val="x-none" w:eastAsia="x-none"/>
    </w:rPr>
  </w:style>
  <w:style w:type="character" w:customStyle="1" w:styleId="TytuZnak">
    <w:name w:val="Tytuł Znak"/>
    <w:basedOn w:val="Domylnaczcionkaakapitu"/>
    <w:link w:val="Tytu"/>
    <w:rsid w:val="009F0699"/>
    <w:rPr>
      <w:rFonts w:ascii="Arial" w:eastAsia="Times New Roman" w:hAnsi="Arial" w:cs="Times New Roman"/>
      <w:b/>
      <w:bCs/>
      <w:sz w:val="20"/>
      <w:szCs w:val="24"/>
      <w:lang w:val="x-none" w:eastAsia="x-none"/>
    </w:rPr>
  </w:style>
  <w:style w:type="paragraph" w:styleId="Tekstprzypisudolnego">
    <w:name w:val="footnote text"/>
    <w:basedOn w:val="Normalny"/>
    <w:link w:val="TekstprzypisudolnegoZnak"/>
    <w:semiHidden/>
    <w:rsid w:val="009F0699"/>
    <w:rPr>
      <w:sz w:val="20"/>
      <w:szCs w:val="20"/>
      <w:lang w:val="x-none"/>
    </w:rPr>
  </w:style>
  <w:style w:type="character" w:customStyle="1" w:styleId="TekstprzypisudolnegoZnak">
    <w:name w:val="Tekst przypisu dolnego Znak"/>
    <w:basedOn w:val="Domylnaczcionkaakapitu"/>
    <w:link w:val="Tekstprzypisudolnego"/>
    <w:semiHidden/>
    <w:rsid w:val="009F0699"/>
    <w:rPr>
      <w:rFonts w:ascii="Times New Roman" w:eastAsia="Times New Roman" w:hAnsi="Times New Roman" w:cs="Times New Roman"/>
      <w:sz w:val="20"/>
      <w:szCs w:val="20"/>
      <w:lang w:val="x-none" w:eastAsia="pl-PL"/>
    </w:rPr>
  </w:style>
  <w:style w:type="character" w:styleId="Odwoanieprzypisudolnego">
    <w:name w:val="footnote reference"/>
    <w:semiHidden/>
    <w:rsid w:val="009F0699"/>
    <w:rPr>
      <w:vertAlign w:val="superscript"/>
    </w:rPr>
  </w:style>
  <w:style w:type="paragraph" w:styleId="Nagwek">
    <w:name w:val="header"/>
    <w:basedOn w:val="Normalny"/>
    <w:link w:val="NagwekZnak"/>
    <w:semiHidden/>
    <w:rsid w:val="009F0699"/>
    <w:pPr>
      <w:tabs>
        <w:tab w:val="center" w:pos="4536"/>
        <w:tab w:val="right" w:pos="9072"/>
      </w:tabs>
    </w:pPr>
    <w:rPr>
      <w:lang w:val="x-none"/>
    </w:rPr>
  </w:style>
  <w:style w:type="character" w:customStyle="1" w:styleId="NagwekZnak">
    <w:name w:val="Nagłówek Znak"/>
    <w:basedOn w:val="Domylnaczcionkaakapitu"/>
    <w:link w:val="Nagwek"/>
    <w:semiHidden/>
    <w:rsid w:val="009F0699"/>
    <w:rPr>
      <w:rFonts w:ascii="Times New Roman" w:eastAsia="Times New Roman" w:hAnsi="Times New Roman" w:cs="Times New Roman"/>
      <w:sz w:val="24"/>
      <w:szCs w:val="24"/>
      <w:lang w:val="x-none" w:eastAsia="pl-PL"/>
    </w:rPr>
  </w:style>
  <w:style w:type="paragraph" w:styleId="Bezodstpw">
    <w:name w:val="No Spacing"/>
    <w:uiPriority w:val="1"/>
    <w:qFormat/>
    <w:rsid w:val="009F069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F0699"/>
    <w:pPr>
      <w:spacing w:before="100" w:beforeAutospacing="1" w:after="100" w:afterAutospacing="1"/>
    </w:pPr>
  </w:style>
  <w:style w:type="character" w:styleId="Pogrubienie">
    <w:name w:val="Strong"/>
    <w:uiPriority w:val="22"/>
    <w:qFormat/>
    <w:rsid w:val="009F0699"/>
    <w:rPr>
      <w:b/>
      <w:bCs/>
    </w:rPr>
  </w:style>
  <w:style w:type="character" w:styleId="Uwydatnienie">
    <w:name w:val="Emphasis"/>
    <w:qFormat/>
    <w:rsid w:val="009F0699"/>
    <w:rPr>
      <w:i/>
      <w:iCs/>
    </w:rPr>
  </w:style>
  <w:style w:type="paragraph" w:customStyle="1" w:styleId="Wypunktowanie">
    <w:name w:val="Wypunktowanie"/>
    <w:basedOn w:val="Normalny"/>
    <w:rsid w:val="009F0699"/>
    <w:pPr>
      <w:numPr>
        <w:numId w:val="1"/>
      </w:numPr>
    </w:pPr>
  </w:style>
  <w:style w:type="character" w:styleId="Hipercze">
    <w:name w:val="Hyperlink"/>
    <w:uiPriority w:val="99"/>
    <w:unhideWhenUsed/>
    <w:rsid w:val="009F0699"/>
    <w:rPr>
      <w:color w:val="0000FF"/>
      <w:u w:val="single"/>
    </w:rPr>
  </w:style>
  <w:style w:type="paragraph" w:styleId="Tekstkomentarza">
    <w:name w:val="annotation text"/>
    <w:basedOn w:val="Normalny"/>
    <w:link w:val="TekstkomentarzaZnak"/>
    <w:uiPriority w:val="99"/>
    <w:semiHidden/>
    <w:unhideWhenUsed/>
    <w:rsid w:val="009F0699"/>
    <w:rPr>
      <w:sz w:val="20"/>
      <w:szCs w:val="20"/>
      <w:lang w:val="x-none"/>
    </w:rPr>
  </w:style>
  <w:style w:type="character" w:customStyle="1" w:styleId="TekstkomentarzaZnak">
    <w:name w:val="Tekst komentarza Znak"/>
    <w:basedOn w:val="Domylnaczcionkaakapitu"/>
    <w:link w:val="Tekstkomentarza"/>
    <w:uiPriority w:val="99"/>
    <w:semiHidden/>
    <w:rsid w:val="009F0699"/>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9F0699"/>
    <w:rPr>
      <w:b/>
      <w:bCs/>
    </w:rPr>
  </w:style>
  <w:style w:type="character" w:customStyle="1" w:styleId="TematkomentarzaZnak">
    <w:name w:val="Temat komentarza Znak"/>
    <w:basedOn w:val="TekstkomentarzaZnak"/>
    <w:link w:val="Tematkomentarza"/>
    <w:uiPriority w:val="99"/>
    <w:semiHidden/>
    <w:rsid w:val="009F0699"/>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9F0699"/>
    <w:rPr>
      <w:rFonts w:ascii="Tahoma" w:hAnsi="Tahoma"/>
      <w:sz w:val="16"/>
      <w:szCs w:val="16"/>
      <w:lang w:val="x-none"/>
    </w:rPr>
  </w:style>
  <w:style w:type="character" w:customStyle="1" w:styleId="TekstdymkaZnak">
    <w:name w:val="Tekst dymka Znak"/>
    <w:basedOn w:val="Domylnaczcionkaakapitu"/>
    <w:link w:val="Tekstdymka"/>
    <w:uiPriority w:val="99"/>
    <w:semiHidden/>
    <w:rsid w:val="009F0699"/>
    <w:rPr>
      <w:rFonts w:ascii="Tahoma" w:eastAsia="Times New Roman" w:hAnsi="Tahoma" w:cs="Times New Roman"/>
      <w:sz w:val="16"/>
      <w:szCs w:val="16"/>
      <w:lang w:val="x-none" w:eastAsia="pl-PL"/>
    </w:rPr>
  </w:style>
  <w:style w:type="character" w:customStyle="1" w:styleId="apple-converted-space">
    <w:name w:val="apple-converted-space"/>
    <w:basedOn w:val="Domylnaczcionkaakapitu"/>
    <w:rsid w:val="009F0699"/>
  </w:style>
  <w:style w:type="paragraph" w:styleId="Akapitzlist">
    <w:name w:val="List Paragraph"/>
    <w:basedOn w:val="Normalny"/>
    <w:uiPriority w:val="34"/>
    <w:qFormat/>
    <w:rsid w:val="009F069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F0699"/>
    <w:rPr>
      <w:sz w:val="16"/>
      <w:szCs w:val="16"/>
    </w:rPr>
  </w:style>
  <w:style w:type="paragraph" w:customStyle="1" w:styleId="celp">
    <w:name w:val="cel_p"/>
    <w:basedOn w:val="Normalny"/>
    <w:rsid w:val="009F0699"/>
    <w:pPr>
      <w:spacing w:before="100" w:beforeAutospacing="1" w:after="100" w:afterAutospacing="1"/>
    </w:pPr>
  </w:style>
  <w:style w:type="table" w:styleId="Tabela-Siatka">
    <w:name w:val="Table Grid"/>
    <w:basedOn w:val="Standardowy"/>
    <w:uiPriority w:val="39"/>
    <w:rsid w:val="009F06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urapid.com/Journal/23subtitl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ll.2dell.pl/2007/08/28/szkole-nia_w_fab-ryce_della_w_irlandii" TargetMode="External"/><Relationship Id="rId4" Type="http://schemas.openxmlformats.org/officeDocument/2006/relationships/numbering" Target="numbering.xml"/><Relationship Id="rId9" Type="http://schemas.openxmlformats.org/officeDocument/2006/relationships/hyperlink" Target="http://www.dell.2dell.pl/2007/08/28/szkole-nia_w_fab-ryce_della_w_irland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18774407419A49952DD961CF806EDF" ma:contentTypeVersion="16" ma:contentTypeDescription="Utwórz nowy dokument." ma:contentTypeScope="" ma:versionID="7ab0a83c2546d87ea02f831aee1b0033">
  <xsd:schema xmlns:xsd="http://www.w3.org/2001/XMLSchema" xmlns:xs="http://www.w3.org/2001/XMLSchema" xmlns:p="http://schemas.microsoft.com/office/2006/metadata/properties" xmlns:ns1="http://schemas.microsoft.com/sharepoint/v3" xmlns:ns3="2d7262c5-5da8-4147-8c17-750d1b710fb4" xmlns:ns4="2f760af7-e69b-4021-a819-d818529ef166" targetNamespace="http://schemas.microsoft.com/office/2006/metadata/properties" ma:root="true" ma:fieldsID="84c389fcbb27c235e3369991186e7bcc" ns1:_="" ns3:_="" ns4:_="">
    <xsd:import namespace="http://schemas.microsoft.com/sharepoint/v3"/>
    <xsd:import namespace="2d7262c5-5da8-4147-8c17-750d1b710fb4"/>
    <xsd:import namespace="2f760af7-e69b-4021-a819-d818529ef1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Właściwości ujednoliconych zasad zgodności" ma:hidden="true" ma:internalName="_ip_UnifiedCompliancePolicyProperties">
      <xsd:simpleType>
        <xsd:restriction base="dms:Note"/>
      </xsd:simpleType>
    </xsd:element>
    <xsd:element name="_ip_UnifiedCompliancePolicyUIAction" ma:index="2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262c5-5da8-4147-8c17-750d1b710fb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60af7-e69b-4021-a819-d818529ef1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39D6-BA81-4BAD-99DE-5FBAA4E23BDF}">
  <ds:schemaRefs>
    <ds:schemaRef ds:uri="http://schemas.openxmlformats.org/package/2006/metadata/core-properties"/>
    <ds:schemaRef ds:uri="http://www.w3.org/XML/1998/namespace"/>
    <ds:schemaRef ds:uri="http://schemas.microsoft.com/office/2006/documentManagement/types"/>
    <ds:schemaRef ds:uri="2d7262c5-5da8-4147-8c17-750d1b710fb4"/>
    <ds:schemaRef ds:uri="http://schemas.microsoft.com/office/2006/metadata/properties"/>
    <ds:schemaRef ds:uri="http://purl.org/dc/dcmitype/"/>
    <ds:schemaRef ds:uri="http://schemas.microsoft.com/office/infopath/2007/PartnerControls"/>
    <ds:schemaRef ds:uri="2f760af7-e69b-4021-a819-d818529ef166"/>
    <ds:schemaRef ds:uri="http://schemas.microsoft.com/sharepoint/v3"/>
    <ds:schemaRef ds:uri="http://purl.org/dc/terms/"/>
    <ds:schemaRef ds:uri="http://purl.org/dc/elements/1.1/"/>
  </ds:schemaRefs>
</ds:datastoreItem>
</file>

<file path=customXml/itemProps2.xml><?xml version="1.0" encoding="utf-8"?>
<ds:datastoreItem xmlns:ds="http://schemas.openxmlformats.org/officeDocument/2006/customXml" ds:itemID="{C852FB5F-D7C5-4B4D-A087-1C2C597A4FFA}">
  <ds:schemaRefs>
    <ds:schemaRef ds:uri="http://schemas.microsoft.com/sharepoint/v3/contenttype/forms"/>
  </ds:schemaRefs>
</ds:datastoreItem>
</file>

<file path=customXml/itemProps3.xml><?xml version="1.0" encoding="utf-8"?>
<ds:datastoreItem xmlns:ds="http://schemas.openxmlformats.org/officeDocument/2006/customXml" ds:itemID="{76C871C0-0BA5-4546-BECF-BFACCFFE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262c5-5da8-4147-8c17-750d1b710fb4"/>
    <ds:schemaRef ds:uri="2f760af7-e69b-4021-a819-d818529ef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6777</Words>
  <Characters>40663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c:description/>
  <cp:lastModifiedBy>Sabina Ratajczak</cp:lastModifiedBy>
  <cp:revision>3</cp:revision>
  <dcterms:created xsi:type="dcterms:W3CDTF">2022-02-22T10:10:00Z</dcterms:created>
  <dcterms:modified xsi:type="dcterms:W3CDTF">2022-02-22T10:55:00Z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0x0101004318774407419A49952DD961CF806EDF</vt:lpwstr>
  </property>
</Properties>
</file>