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36245" w14:textId="77777777" w:rsidR="004A2916" w:rsidRDefault="004A291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566"/>
        <w:gridCol w:w="778"/>
        <w:gridCol w:w="1276"/>
        <w:gridCol w:w="850"/>
        <w:gridCol w:w="925"/>
        <w:gridCol w:w="991"/>
      </w:tblGrid>
      <w:tr w:rsidR="004A2916" w14:paraId="786D7B92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5DDC8CF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4A2916" w14:paraId="4AE6AC87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018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4A2916" w14:paraId="517A464C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FA5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Infrastruktura transportu</w:t>
            </w:r>
          </w:p>
        </w:tc>
      </w:tr>
      <w:tr w:rsidR="004A2916" w14:paraId="03A957F7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A4C7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4A2916" w14:paraId="28E68ACD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40E7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4A2916" w14:paraId="6DD4D475" w14:textId="77777777" w:rsidTr="00C23018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7ACBF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375ADFCC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868BB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9CAF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5BBBE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03D84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4A2916" w14:paraId="4155A308" w14:textId="77777777" w:rsidTr="00C23018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76EBD" w14:textId="77777777" w:rsidR="004A2916" w:rsidRDefault="004A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0013C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C1399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87BEB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6D993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D8C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C933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6E63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4A2916" w14:paraId="7F0AF919" w14:textId="77777777" w:rsidTr="00C23018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5C464C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280183AA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4D11F" w14:textId="1BD5CFF9" w:rsidR="004A2916" w:rsidRDefault="003E41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12000F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6D39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6112D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DD3A6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5B27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A475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0CAD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A2916" w14:paraId="11F8D49F" w14:textId="77777777" w:rsidTr="00C23018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33362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0CD727D2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F6860" w14:textId="111B227F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12w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F07D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D9511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AD15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481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8358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8F94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A2916" w14:paraId="7F2A9DF8" w14:textId="77777777" w:rsidTr="00C23018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7F8E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7148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4A2916" w14:paraId="28AB3321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3A6B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60FCD025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FAE6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 Piotr Uchroński</w:t>
            </w:r>
          </w:p>
        </w:tc>
      </w:tr>
      <w:tr w:rsidR="004A2916" w14:paraId="365A82CB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5034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7472C536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9F27" w14:textId="46A64EB1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D409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D409F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4A2916" w14:paraId="7D68BF6D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87AD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6459E132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23D6" w14:textId="467B301E" w:rsidR="004A2916" w:rsidRDefault="00D261AE" w:rsidP="009523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Zdobycie przez studentów 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wiedzy z zakresu infrastruktury drogowej, kolejowej, morskiej i lotniczej, ze szczególną  ich implementacją </w:t>
            </w:r>
            <w:r w:rsidR="0095239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praktyczną</w:t>
            </w:r>
            <w:r w:rsid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95239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oraz  dotyczącej 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współczesnego podejścia planowania układu dróg komunikacyjnych i ich eksploatacji</w:t>
            </w:r>
            <w:r w:rsid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4A2916" w14:paraId="09FCD435" w14:textId="77777777" w:rsidTr="00EC4F05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84AE03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B1474D8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7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D34E71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17754C4D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4A2916" w14:paraId="7F556D04" w14:textId="77777777" w:rsidTr="00EC4F05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65AB81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713AD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70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EA64A7" w14:textId="77777777" w:rsidR="004A2916" w:rsidRDefault="004A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76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32436C1" w14:textId="77777777" w:rsidR="004A2916" w:rsidRDefault="004A29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A2916" w14:paraId="50FF384C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4429AB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4A2916" w14:paraId="59E5DE91" w14:textId="77777777" w:rsidTr="00EC4F05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F97C5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 01</w:t>
            </w:r>
          </w:p>
          <w:p w14:paraId="590E4A70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9DC8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B523" w14:textId="5FE463DB" w:rsidR="004A2916" w:rsidRDefault="008856AF" w:rsidP="0088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w zaawansowanym stopniu 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zagadnienia </w:t>
            </w:r>
            <w:r w:rsidR="00DD453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ogólne dotyczące 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środków transportu, procesów transportowych, systemów transportowych oraz ich planowania</w:t>
            </w:r>
            <w:r w:rsidR="00AA6A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AB05" w14:textId="2CA0701C" w:rsidR="004A2916" w:rsidRDefault="00AA6AC6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</w:t>
            </w:r>
            <w:r w:rsidR="00CF3FE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4A2916" w14:paraId="77FCA1B6" w14:textId="77777777" w:rsidTr="00EC4F05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5556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 01</w:t>
            </w:r>
          </w:p>
          <w:p w14:paraId="090EBD54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0760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A8C5" w14:textId="0B6BDBF5" w:rsidR="004A2916" w:rsidRDefault="00EC4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</w:t>
            </w:r>
            <w:r w:rsidR="0012000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osiada zaawansowaną wiedzę na temat procesów transportowych zachodzących w cyklu życia środków transportu, systemów transportowych oraz ich planowania i zna zastosowanie tej wiedzy w zawodowej działalności inżynierskiej</w:t>
            </w:r>
            <w:r w:rsidR="00AA6A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5E91" w14:textId="05388A8F" w:rsidR="004A2916" w:rsidRDefault="00AA6AC6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="0012000F" w:rsidRPr="0012000F">
              <w:rPr>
                <w:rFonts w:ascii="Arial Narrow" w:eastAsia="Arial Narrow" w:hAnsi="Arial Narrow" w:cs="Arial Narrow"/>
                <w:sz w:val="20"/>
                <w:szCs w:val="20"/>
              </w:rPr>
              <w:t>est</w:t>
            </w:r>
            <w:r w:rsidR="00CF3FE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4A2916" w14:paraId="486788C8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4B66F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4A2916" w14:paraId="265A3CE4" w14:textId="77777777" w:rsidTr="00EC4F05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2CEF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_U02</w:t>
            </w:r>
          </w:p>
          <w:p w14:paraId="1383A338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5F61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</w:t>
            </w:r>
          </w:p>
          <w:p w14:paraId="346CE36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P6S_UO</w:t>
            </w:r>
          </w:p>
        </w:tc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1283" w14:textId="4E32A09B" w:rsidR="00B9496D" w:rsidRDefault="00B9496D" w:rsidP="00EC4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</w:t>
            </w:r>
            <w:r w:rsidR="00C4061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wykorzystać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C4061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zdobytą wiedzę  do oceny stanu  infrastruktury transportu  uwzględniając  infrastrukturę </w:t>
            </w:r>
            <w:r w:rsidR="00C4061A" w:rsidRPr="0012000F">
              <w:rPr>
                <w:rFonts w:ascii="Arial Narrow" w:eastAsia="Arial Narrow" w:hAnsi="Arial Narrow" w:cs="Arial Narrow"/>
                <w:sz w:val="20"/>
                <w:szCs w:val="20"/>
              </w:rPr>
              <w:t>transportu kolejowego</w:t>
            </w:r>
            <w:r w:rsidR="00C4061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,lotniczego, miejskiego,</w:t>
            </w:r>
            <w:r w:rsidR="00EC4F0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C4061A">
              <w:rPr>
                <w:rFonts w:ascii="Arial Narrow" w:eastAsia="Arial Narrow" w:hAnsi="Arial Narrow" w:cs="Arial Narrow"/>
                <w:sz w:val="20"/>
                <w:szCs w:val="20"/>
              </w:rPr>
              <w:t>wodnego i intermodalnego</w:t>
            </w:r>
            <w:r w:rsidR="00AA6AC6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12B2" w14:textId="53B84964" w:rsidR="004A2916" w:rsidRPr="0012000F" w:rsidRDefault="00AA6AC6" w:rsidP="0012000F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</w:t>
            </w:r>
            <w:r w:rsidR="0012000F" w:rsidRPr="0012000F">
              <w:rPr>
                <w:rFonts w:ascii="Arial Narrow" w:eastAsia="Arial Narrow" w:hAnsi="Arial Narrow" w:cs="Arial Narrow"/>
                <w:sz w:val="20"/>
                <w:szCs w:val="20"/>
              </w:rPr>
              <w:t>yskusja</w:t>
            </w:r>
            <w:r w:rsidR="00CF3FE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7BAFE7BD" w14:textId="1AC7B485" w:rsidR="004A2916" w:rsidRDefault="004A2916" w:rsidP="00EC4F05">
            <w:pPr>
              <w:spacing w:after="0" w:line="240" w:lineRule="auto"/>
              <w:ind w:leftChars="0" w:left="315" w:firstLineChars="0" w:firstLine="0"/>
              <w:rPr>
                <w:color w:val="323130"/>
              </w:rPr>
            </w:pPr>
          </w:p>
        </w:tc>
      </w:tr>
      <w:tr w:rsidR="004A2916" w14:paraId="3DD924B3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79F5A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4A2916" w14:paraId="37269CF2" w14:textId="77777777" w:rsidTr="00EC4F05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BB2C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T_K03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6027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P6S_KO</w:t>
            </w:r>
          </w:p>
          <w:p w14:paraId="0AB3717E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P6S_KK</w:t>
            </w:r>
          </w:p>
          <w:p w14:paraId="2115A087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ADA4" w14:textId="79F0F15C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ma świadomość poziomu swojej wiedzy </w:t>
            </w:r>
            <w:r w:rsid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 umiejętności, </w:t>
            </w:r>
            <w:r w:rsidR="00710D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jest gotów do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ciągłego dokształcania się</w:t>
            </w:r>
            <w:r w:rsidR="00B9496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rozwoju zawodowego</w:t>
            </w:r>
            <w:r w:rsid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osobistego</w:t>
            </w:r>
            <w:r w:rsidR="00AA6AC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2B76" w14:textId="10D87661" w:rsidR="004A2916" w:rsidRDefault="00710D07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sprawdzenie  gotowości studenta do  oceny własnej wiedzy</w:t>
            </w:r>
            <w:r w:rsidR="00CF3FEB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</w:t>
            </w:r>
          </w:p>
          <w:p w14:paraId="67DA2768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A2916" w14:paraId="2BEFE0FD" w14:textId="77777777">
        <w:trPr>
          <w:trHeight w:val="425"/>
        </w:trPr>
        <w:tc>
          <w:tcPr>
            <w:tcW w:w="9424" w:type="dxa"/>
            <w:gridSpan w:val="11"/>
          </w:tcPr>
          <w:p w14:paraId="4A9E0074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2A842E45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A2916" w14:paraId="1F48B9EA" w14:textId="77777777">
        <w:trPr>
          <w:trHeight w:val="283"/>
        </w:trPr>
        <w:tc>
          <w:tcPr>
            <w:tcW w:w="4604" w:type="dxa"/>
            <w:gridSpan w:val="6"/>
          </w:tcPr>
          <w:p w14:paraId="2C970E2C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3A0773AB" w14:textId="36F1A479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3E41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4AED3E1D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0A74B3F5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3A28742E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przygotowanie do wykładu =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15,5</w:t>
            </w:r>
          </w:p>
          <w:p w14:paraId="3CFDC8B3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</w:p>
          <w:p w14:paraId="6F09598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54BBD24D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447FBA66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731EC081" w14:textId="7093EC0D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3E41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7DCC12D0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8,5</w:t>
            </w:r>
          </w:p>
          <w:p w14:paraId="18FAC2CE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1,5</w:t>
            </w:r>
          </w:p>
          <w:p w14:paraId="67101B7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  <w:tc>
          <w:tcPr>
            <w:tcW w:w="4820" w:type="dxa"/>
            <w:gridSpan w:val="5"/>
          </w:tcPr>
          <w:p w14:paraId="6FF9D09C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Niestacjonarne</w:t>
            </w:r>
          </w:p>
          <w:p w14:paraId="5DC4D599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 12</w:t>
            </w:r>
          </w:p>
          <w:p w14:paraId="6343423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</w:p>
          <w:p w14:paraId="264F5C6C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</w:p>
          <w:p w14:paraId="4D99500F" w14:textId="3EA5FAD8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 xml:space="preserve">przygotowanie do wykładu = </w:t>
            </w:r>
            <w:r w:rsidR="003E41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23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,5</w:t>
            </w:r>
          </w:p>
          <w:p w14:paraId="0DA12B77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 =</w:t>
            </w:r>
          </w:p>
          <w:p w14:paraId="7B0D29CD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430998CE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6237F013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zaliczenie/egzamin = 1</w:t>
            </w:r>
          </w:p>
          <w:p w14:paraId="1701EF8F" w14:textId="5161200C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inne  (określ jakie) = konsultacje </w:t>
            </w:r>
            <w:r w:rsidR="003E413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404FEE95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3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8,5</w:t>
            </w:r>
          </w:p>
          <w:p w14:paraId="5580955B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1,5</w:t>
            </w:r>
          </w:p>
          <w:p w14:paraId="40EEABFC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</w:t>
            </w:r>
          </w:p>
        </w:tc>
      </w:tr>
      <w:tr w:rsidR="004A2916" w14:paraId="19A62D59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17E8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WARUNKI WSTĘPNE</w:t>
            </w:r>
          </w:p>
          <w:p w14:paraId="5ECEE736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EAD8" w14:textId="2C52AE1F" w:rsidR="004A2916" w:rsidRDefault="00EC4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4A2916" w14:paraId="34B132D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70BF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3C84E411" w14:textId="076CB061" w:rsidR="004A2916" w:rsidRDefault="0012000F" w:rsidP="0071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7115A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  <w:p w14:paraId="512E275B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2A8BD53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0F3D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55797B30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Wprowadzenie do przedmiotu- infrastruktura transportu. Charakterystyka i klasyfikacja infrastruktury transportowej. Kierunki rozwoju infrastruktury transportu. Infrastruktura transportu drogowego. Podstawowe właściwości funkcjonalne oraz podstawowe parametry techniczne i eksploatacyjne infrastruktury drogowej.</w:t>
            </w:r>
          </w:p>
          <w:p w14:paraId="3077CD16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Charakterystyka transportu kolejowego. Podstawowe elementy infrastruktury transportu szynowego Systemy transportu szynowego. Podstawowe elementy drogi szynowej – układ konstrukcyjny, parametry techniczne i eksploatacyjne.</w:t>
            </w:r>
          </w:p>
          <w:p w14:paraId="7F038700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Infrastruktura kolei dużych prędkości. Wymagania i podstawowe zasady projektowania infrastruktury kolei dużych prędkości. Zagadnienia środowiskowe w budowie, eksploatacji i utrzymaniu infrastruktury kolejowej</w:t>
            </w:r>
          </w:p>
          <w:p w14:paraId="455F0C2D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Infrastruktura transportu miejskiego. Klasyfikacja i charakterystyka infrastruktury transportu miejskiego. Zadania i obiekty infrastruktury transportu miejskiego. Infrastruktura liniowa i punktowa w transporcie miejskim. Organizacja transportu miejskiego.</w:t>
            </w:r>
          </w:p>
          <w:p w14:paraId="6A62F9E1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Infrastruktura transportu lotniczego. Klasyfikacja i podstawowa charakterystyka. Organizacja ruchu lotniczego. Drogi lotnicze, lotniska i lądowiska, port lotniczy, pojęcie węzła lotniczego (</w:t>
            </w:r>
            <w:proofErr w:type="spellStart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hubu</w:t>
            </w:r>
            <w:proofErr w:type="spellEnd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).</w:t>
            </w:r>
          </w:p>
          <w:p w14:paraId="72191D47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Infrastruktura transportu wodnego. Klasyfikacja i charakterystyka infrastruktury transportu wodnego. Transport wodny śródlądowy. Transport morski.</w:t>
            </w:r>
          </w:p>
          <w:p w14:paraId="48852640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Infrastruktura złożonych systemów transportowych. Infrastruktura transportu intermodalnego. Techniki i technologie transportu intermodalnego. Terminale i centra logistyczne.</w:t>
            </w:r>
          </w:p>
          <w:p w14:paraId="37195006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Podstawowa charakterystyka funkcjonalna i parametry techniczne transportu rurociągami.</w:t>
            </w:r>
          </w:p>
          <w:p w14:paraId="611FC9CC" w14:textId="77777777" w:rsidR="004A2916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Zaplecze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techniczne i ogólne zasady utrzymania infrastruktury transportu drogowego, szynowego, lotniczego, wodnego i rurociągowego.. </w:t>
            </w:r>
          </w:p>
          <w:p w14:paraId="71A8A3BC" w14:textId="77777777" w:rsidR="00EC4F05" w:rsidRDefault="0012000F" w:rsidP="00EC4F05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C4F05">
              <w:rPr>
                <w:rFonts w:ascii="Arial Narrow" w:eastAsia="Arial Narrow" w:hAnsi="Arial Narrow" w:cs="Arial Narrow"/>
                <w:sz w:val="20"/>
                <w:szCs w:val="20"/>
              </w:rPr>
              <w:t>Kierunki rozwoju infrastruktury - tendencje światowe. Ochrona środowiska a infrastruktura transportu.</w:t>
            </w:r>
          </w:p>
          <w:p w14:paraId="1B8D8C3A" w14:textId="6D9E5316" w:rsidR="004A2916" w:rsidRPr="00EC4F05" w:rsidRDefault="0012000F" w:rsidP="00EC4F05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76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C4F05">
              <w:rPr>
                <w:rFonts w:ascii="Arial Narrow" w:eastAsia="Arial Narrow" w:hAnsi="Arial Narrow" w:cs="Arial Narrow"/>
                <w:sz w:val="20"/>
                <w:szCs w:val="20"/>
              </w:rPr>
              <w:t>Podsumowanie wykładu</w:t>
            </w:r>
            <w:r w:rsidR="00EC4F0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20493CE0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 nie dotyczy</w:t>
            </w:r>
          </w:p>
        </w:tc>
      </w:tr>
      <w:tr w:rsidR="004A2916" w14:paraId="7B66E70B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5228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53D18466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27D11BEA" w14:textId="77777777" w:rsidR="004A2916" w:rsidRDefault="004A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3A8" w14:textId="6DEE0F4F" w:rsidR="008856AF" w:rsidRDefault="008856AF" w:rsidP="00EC4F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lk89853490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Wojewódzka-Król K.,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Rolbiecki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R., Infrastruktura transportu, Wydawnictwo Naukowe PWN, 2018.</w:t>
            </w:r>
          </w:p>
          <w:p w14:paraId="45768061" w14:textId="77777777" w:rsidR="008856AF" w:rsidRDefault="008856AF" w:rsidP="00EC4F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 Wojewódzka-Król K., Transport, PWN, Warszawa 2017.</w:t>
            </w:r>
          </w:p>
          <w:p w14:paraId="6E27D5E3" w14:textId="77777777" w:rsidR="008856AF" w:rsidRDefault="008856AF" w:rsidP="00EC4F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Towpik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Gołaszewski A., Kukulski J., Infrastruktura transportu samochodowego, Oficyna Wydawnicza Politechniki Warszawskiej, Warszawa 2013.</w:t>
            </w:r>
          </w:p>
          <w:p w14:paraId="454ECEF8" w14:textId="0AD05CCF" w:rsidR="008856AF" w:rsidRPr="00EC4F05" w:rsidRDefault="008856AF" w:rsidP="00EC4F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Towpik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K., Infrastruktura transportu kolejowego, Oficyna Wydawnicza Politechniki Warszawskiej, Warszawa 2017.</w:t>
            </w:r>
            <w:bookmarkEnd w:id="1"/>
          </w:p>
        </w:tc>
      </w:tr>
      <w:tr w:rsidR="004A2916" w14:paraId="415B98F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80DD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4EEE7F77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2E9CE8A0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0748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Karbowiak H. Podstawy infrastruktury transportu. Wydawnictwo WSH-E, Łódź, 2009</w:t>
            </w:r>
          </w:p>
          <w:p w14:paraId="74454818" w14:textId="77D00813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Rolbiecki</w:t>
            </w:r>
            <w:proofErr w:type="spellEnd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R. Infrastruktura transportu jako czynnik kształtujący warunki rozwoju przedsiębiorstw </w:t>
            </w:r>
            <w:r w:rsidR="00CF3FEB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 otoczeniu </w:t>
            </w:r>
            <w:proofErr w:type="spellStart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społeczno</w:t>
            </w:r>
            <w:proofErr w:type="spellEnd"/>
            <w:r w:rsidR="00CF3F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gospodarczym, Wyd. Uniwersytety Gdańskiego, Gdańsk 2009</w:t>
            </w:r>
          </w:p>
          <w:p w14:paraId="20EBB2FD" w14:textId="77777777" w:rsidR="004A2916" w:rsidRPr="0012000F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Rydzkowski</w:t>
            </w:r>
            <w:proofErr w:type="spellEnd"/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Wł., Wojewódzka-Król K. Transport. Problemy transportu w rozszerzonej UE. Nowe wydanie. T.1.Wydawnictwo Politechniki Śląskiej, 2009 </w:t>
            </w:r>
          </w:p>
          <w:p w14:paraId="0D3E478A" w14:textId="77777777" w:rsidR="004A2916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Wojciechowski Ł., Wojciechowski A., Kosmatka T. Infrastruktura magazynowa i transportowa, Wydawnictwo Wyższej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Szkoły Logistyki, Poznań 2009</w:t>
            </w:r>
          </w:p>
          <w:p w14:paraId="294B3261" w14:textId="0FECB510" w:rsidR="00C25539" w:rsidRDefault="00C25539" w:rsidP="00EC4F0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76" w:firstLineChars="0" w:hanging="284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2" w:name="_Hlk89853519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Michał Kozłowski Porty lotnicze </w:t>
            </w:r>
            <w:r w:rsidR="004E7D0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eksploatacja   Oficyna Wydawnicza Politechniki Warszawskiej, Warszawa 2015.</w:t>
            </w:r>
          </w:p>
          <w:p w14:paraId="051B5FBB" w14:textId="1CE653B9" w:rsidR="004E7D07" w:rsidRPr="00EC4F05" w:rsidRDefault="00D409F3" w:rsidP="00EC4F05">
            <w:pPr>
              <w:numPr>
                <w:ilvl w:val="0"/>
                <w:numId w:val="5"/>
              </w:numPr>
              <w:spacing w:after="0" w:line="240" w:lineRule="auto"/>
              <w:ind w:leftChars="0" w:left="276" w:firstLineChars="0" w:hanging="284"/>
              <w:textDirection w:val="lrTb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hyperlink r:id="rId7" w:tooltip="Marzena Banach - pokaż wszystkie pozycje tego autora" w:history="1">
              <w:r w:rsidR="004E7D07" w:rsidRPr="00EC4F05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Banach</w:t>
              </w:r>
            </w:hyperlink>
            <w:r w:rsid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M., </w:t>
            </w:r>
            <w:r w:rsidR="004E7D07" w:rsidRP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Od inteligentnego transportu do inteligentnych miast</w:t>
            </w:r>
            <w:r w:rsid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="004E7D07" w:rsidRPr="00EC4F0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PWN 2018 </w:t>
            </w:r>
          </w:p>
          <w:bookmarkEnd w:id="2"/>
          <w:p w14:paraId="44D88463" w14:textId="77777777" w:rsidR="00C25539" w:rsidRDefault="00C25539" w:rsidP="004E7D07">
            <w:pPr>
              <w:shd w:val="clear" w:color="auto" w:fill="FFFFFF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4A2916" w14:paraId="6C96BE59" w14:textId="77777777">
        <w:trPr>
          <w:trHeight w:val="148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1A42" w14:textId="77777777" w:rsidR="004A2916" w:rsidRDefault="0012000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bookmarkStart w:id="3" w:name="_heading=h.gjdgxs" w:colFirst="0" w:colLast="0"/>
            <w:bookmarkEnd w:id="3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METODY NAUCZANIA</w:t>
            </w:r>
          </w:p>
          <w:p w14:paraId="0180F13A" w14:textId="7ED45CBB" w:rsidR="004A2916" w:rsidRPr="007115A2" w:rsidRDefault="0012000F" w:rsidP="0071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7115A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EF5F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4D95FD48" w14:textId="152D33F4" w:rsidR="004A2916" w:rsidRPr="0012000F" w:rsidRDefault="00C25539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wykład problemowy z</w:t>
            </w:r>
            <w:r w:rsidR="0012000F" w:rsidRPr="0012000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zastosowaniem rzutnika multimedialnego,</w:t>
            </w:r>
          </w:p>
          <w:p w14:paraId="60D809AA" w14:textId="28C9139C" w:rsidR="004A2916" w:rsidRPr="00EC4F05" w:rsidRDefault="0012000F" w:rsidP="00EB3FB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C4F05">
              <w:rPr>
                <w:rFonts w:ascii="Arial Narrow" w:eastAsia="Arial Narrow" w:hAnsi="Arial Narrow" w:cs="Arial Narrow"/>
                <w:sz w:val="20"/>
                <w:szCs w:val="20"/>
              </w:rPr>
              <w:t>Prezentacje demo prezentujące zastosowanie odpowiednich narzędzi, technologii</w:t>
            </w:r>
            <w:r w:rsidR="00EC4F05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5AF7B990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4A2916" w14:paraId="1EF27CE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51E4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97E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</w:t>
            </w:r>
          </w:p>
        </w:tc>
      </w:tr>
      <w:tr w:rsidR="004A2916" w14:paraId="4F65E5F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DF3E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6AB73D3D" w14:textId="33F67642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 </w:t>
            </w:r>
            <w:r w:rsidR="007115A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46B2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</w:tc>
      </w:tr>
      <w:tr w:rsidR="004A2916" w14:paraId="5B5FFFE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23A1" w14:textId="77777777" w:rsidR="004A2916" w:rsidRDefault="00120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1CAE02C9" w14:textId="283F74DD" w:rsidR="004A2916" w:rsidRPr="007115A2" w:rsidRDefault="0012000F" w:rsidP="00711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(z podziałem na zajęcia w formie bezpośredniej</w:t>
            </w:r>
            <w:r w:rsidR="007115A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 w:rsidR="007115A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i 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5895" w14:textId="1487324B" w:rsidR="00C25539" w:rsidRPr="0012000F" w:rsidRDefault="00EC4F05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="00C25539">
              <w:rPr>
                <w:rFonts w:ascii="Arial Narrow" w:eastAsia="Arial Narrow" w:hAnsi="Arial Narrow" w:cs="Arial Narrow"/>
                <w:sz w:val="20"/>
                <w:szCs w:val="20"/>
              </w:rPr>
              <w:t>est</w:t>
            </w:r>
          </w:p>
          <w:p w14:paraId="50BC1AE1" w14:textId="21A11D0C" w:rsidR="004A2916" w:rsidRDefault="0012000F" w:rsidP="001200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12000F">
              <w:rPr>
                <w:rFonts w:ascii="Arial Narrow" w:eastAsia="Arial Narrow" w:hAnsi="Arial Narrow" w:cs="Arial Narrow"/>
                <w:sz w:val="20"/>
                <w:szCs w:val="20"/>
              </w:rPr>
              <w:t>Warunkiem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uzyskania zaliczenia jest zdobycie pozytywnej oceny ze wszystkich form zaliczenia przewidzianych w programie zajęć z uwzględnieniem kryteriów ilościowych oceniania określonych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 Ramowym Systemie Ocen Studentów w Akademii WSB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</w:tr>
    </w:tbl>
    <w:p w14:paraId="0CE93CC7" w14:textId="77777777" w:rsidR="004A2916" w:rsidRDefault="001200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sectPr w:rsidR="004A291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06248"/>
    <w:multiLevelType w:val="multilevel"/>
    <w:tmpl w:val="46D853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F167343"/>
    <w:multiLevelType w:val="multilevel"/>
    <w:tmpl w:val="2542D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1C56D74"/>
    <w:multiLevelType w:val="multilevel"/>
    <w:tmpl w:val="A456F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84D7FF8"/>
    <w:multiLevelType w:val="multilevel"/>
    <w:tmpl w:val="3A4E0F3A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71B48F7"/>
    <w:multiLevelType w:val="multilevel"/>
    <w:tmpl w:val="00760E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7D462D2"/>
    <w:multiLevelType w:val="multilevel"/>
    <w:tmpl w:val="C3B23BA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916"/>
    <w:rsid w:val="0012000F"/>
    <w:rsid w:val="003E4137"/>
    <w:rsid w:val="004A2916"/>
    <w:rsid w:val="004E7D07"/>
    <w:rsid w:val="00710D07"/>
    <w:rsid w:val="007115A2"/>
    <w:rsid w:val="008856AF"/>
    <w:rsid w:val="00952391"/>
    <w:rsid w:val="00AA6AC6"/>
    <w:rsid w:val="00B9496D"/>
    <w:rsid w:val="00C23018"/>
    <w:rsid w:val="00C25539"/>
    <w:rsid w:val="00C4061A"/>
    <w:rsid w:val="00CF3FEB"/>
    <w:rsid w:val="00D261AE"/>
    <w:rsid w:val="00D409F3"/>
    <w:rsid w:val="00DD4530"/>
    <w:rsid w:val="00EC4F05"/>
    <w:rsid w:val="00EC6319"/>
    <w:rsid w:val="00EE0C60"/>
    <w:rsid w:val="00F4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1E124"/>
  <w15:docId w15:val="{DD7536D3-DE63-4130-9509-5EC58A1F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rice-historylabel">
    <w:name w:val="price-history__label"/>
    <w:basedOn w:val="Domylnaczcionkaakapitu"/>
    <w:rsid w:val="00C25539"/>
  </w:style>
  <w:style w:type="character" w:customStyle="1" w:styleId="context-help">
    <w:name w:val="context-help"/>
    <w:basedOn w:val="Domylnaczcionkaakapitu"/>
    <w:rsid w:val="00C25539"/>
  </w:style>
  <w:style w:type="character" w:styleId="Hipercze">
    <w:name w:val="Hyperlink"/>
    <w:basedOn w:val="Domylnaczcionkaakapitu"/>
    <w:uiPriority w:val="99"/>
    <w:semiHidden/>
    <w:unhideWhenUsed/>
    <w:rsid w:val="004E7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0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8898">
                  <w:marLeft w:val="0"/>
                  <w:marRight w:val="0"/>
                  <w:marTop w:val="0"/>
                  <w:marBottom w:val="0"/>
                  <w:divBdr>
                    <w:top w:val="single" w:sz="6" w:space="0" w:color="E3E7EB"/>
                    <w:left w:val="single" w:sz="6" w:space="0" w:color="E3E7EB"/>
                    <w:bottom w:val="single" w:sz="6" w:space="0" w:color="E3E7EB"/>
                    <w:right w:val="single" w:sz="6" w:space="0" w:color="E3E7EB"/>
                  </w:divBdr>
                </w:div>
              </w:divsChild>
            </w:div>
          </w:divsChild>
        </w:div>
        <w:div w:id="7476504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bonito.pl/autor/marzena+banach/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+pFR/dMxKfK9pRVtsx2DQdCPw==">AMUW2mX7m2141DeIRpUDEZ388wieMZahW/CzSwRM5Uqr82fcpKSx456a2ai0wYY+LGZD96k0VGnYv+9hxt6/285RwpB7HaJH3vxD1idMikp5Cb3cv/AGa//FimNUa/NZhZEwMv+8jzce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CBCC137-0EE6-4660-AEB6-4C76D701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10</cp:revision>
  <dcterms:created xsi:type="dcterms:W3CDTF">2021-12-01T13:11:00Z</dcterms:created>
  <dcterms:modified xsi:type="dcterms:W3CDTF">2022-05-23T06:30:00Z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