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4ED7" w14:textId="77777777" w:rsidR="00725C6F" w:rsidRDefault="00725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768"/>
        <w:gridCol w:w="2201"/>
      </w:tblGrid>
      <w:tr w:rsidR="00725C6F" w14:paraId="6AE5F7BC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E85A89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725C6F" w14:paraId="10063F2F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C975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725C6F" w14:paraId="1461F39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1F5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Planowanie systemów transportowych II</w:t>
            </w:r>
          </w:p>
        </w:tc>
      </w:tr>
      <w:tr w:rsidR="00725C6F" w14:paraId="3F6027C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3A4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725C6F" w14:paraId="0DB04D0E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B9E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725C6F" w14:paraId="3419DACA" w14:textId="77777777" w:rsidTr="00DF6534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8C0D7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DF2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EBD3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725C6F" w14:paraId="48E8F2A5" w14:textId="77777777" w:rsidTr="003F4D0A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B48C1" w14:textId="77777777" w:rsidR="00725C6F" w:rsidRDefault="0072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F7FF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0A9FC" w14:textId="77777777" w:rsidR="00725C6F" w:rsidRPr="000F4FA4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F4FA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F2CE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0938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725C6F" w14:paraId="75BD306F" w14:textId="77777777" w:rsidTr="003F4D0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171CB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51674805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C867" w14:textId="07894BA3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ED010" w14:textId="30500BDB" w:rsidR="00725C6F" w:rsidRPr="000F4FA4" w:rsidRDefault="0021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03440A" w:rsidRPr="000F4FA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03440A" w:rsidRPr="000F4FA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DBF1" w14:textId="3F12BEC4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8D22" w14:textId="7269C513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25C6F" w14:paraId="6132F769" w14:textId="77777777" w:rsidTr="003F4D0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7FF6B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460E97B1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9D4" w14:textId="39275C52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30C67" w14:textId="360D80CB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A2B5" w14:textId="4D2D48EF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EB0D" w14:textId="5D53C998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25C6F" w14:paraId="666B885C" w14:textId="77777777" w:rsidTr="00DF6534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5EFE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2D08" w14:textId="77777777" w:rsidR="00725C6F" w:rsidRDefault="00E00659" w:rsidP="0003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725C6F" w14:paraId="6CE3354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2663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31DC6C32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E725" w14:textId="6497F094" w:rsidR="00A34B15" w:rsidRDefault="00A3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hab. inż. Aleksander Sobota</w:t>
            </w:r>
          </w:p>
          <w:p w14:paraId="702F97E6" w14:textId="2912889E" w:rsidR="00725C6F" w:rsidRDefault="0020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E0065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 inż. Mariusz Kmiecik</w:t>
            </w:r>
          </w:p>
        </w:tc>
      </w:tr>
      <w:tr w:rsidR="00725C6F" w14:paraId="2D6B575D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011F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6714F1FA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D5B" w14:textId="61674829" w:rsidR="00725C6F" w:rsidRDefault="00DF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Wykład, ć</w:t>
            </w:r>
            <w:r w:rsidR="00E0065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wiczenia</w:t>
            </w:r>
            <w:r w:rsidR="003F4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3F4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725C6F" w14:paraId="50DF3DB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5352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3CA01DAC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1C1" w14:textId="77777777" w:rsidR="00725C6F" w:rsidRDefault="00E00659" w:rsidP="000344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Studenta z podstawowymi informacjami związanymi z planowaniem systemów transportowych.</w:t>
            </w:r>
          </w:p>
          <w:p w14:paraId="24DED3E3" w14:textId="77777777" w:rsidR="00725C6F" w:rsidRDefault="00E00659" w:rsidP="000344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Studenta z zasadami konwencji AETR, ADR oraz RID.</w:t>
            </w:r>
          </w:p>
          <w:p w14:paraId="13737F16" w14:textId="77777777" w:rsidR="00725C6F" w:rsidRDefault="00E00659" w:rsidP="000344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Zdobycie przez Studenta umiejętności tworzenia harmonogramów transportowych i planów przewozowych.</w:t>
            </w:r>
          </w:p>
        </w:tc>
      </w:tr>
      <w:tr w:rsidR="00725C6F" w14:paraId="250FF4FC" w14:textId="77777777" w:rsidTr="00E00659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50783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1FC54B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E0B1BF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725C6F" w14:paraId="1465D19F" w14:textId="77777777" w:rsidTr="00E00659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6201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AFE0E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17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71534C" w14:textId="77777777" w:rsidR="00725C6F" w:rsidRDefault="0072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A95803F" w14:textId="77777777" w:rsidR="00725C6F" w:rsidRDefault="0072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25C6F" w14:paraId="048018DC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7875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25C6F" w14:paraId="107B5998" w14:textId="77777777" w:rsidTr="00E0065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53E3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C7F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4699" w14:textId="2F45C7AA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pogłębioną wiedzę na temat systemów transportowych oraz logistycznych związanych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przewozem i obchodzeniem się ze specyficznymi grupami towarowymi objętymi np. konwencją ATP, ADR, RID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029F" w14:textId="2E9F6496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Oddanie sprawozdań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ocenę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25C6F" w14:paraId="61A91712" w14:textId="77777777" w:rsidTr="00E0065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8C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D3C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BB1" w14:textId="4366A1A2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posiada pogłębioną wiedzę z zakresu systemów transportowych i aktywności transportowych w różnych gałęziach transportu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76D" w14:textId="17F946B8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25C6F" w14:paraId="6B94E26A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6E967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25C6F" w14:paraId="186F544A" w14:textId="77777777" w:rsidTr="00E0065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015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DF8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2DA" w14:textId="49B8A244" w:rsidR="00725C6F" w:rsidRDefault="00E00659" w:rsidP="00FD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</w:t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planować procesy transportu drogowego podlegającego konwencji ATP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uwzględnieniem przepisów stosowanych zgodnie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AETR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447" w14:textId="0AE8C3EB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Oddanie sprawozdań na ocenę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8F3B4E3" w14:textId="7EA78C63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25C6F" w14:paraId="2D84F724" w14:textId="77777777" w:rsidTr="00E0065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CF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77E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7CB" w14:textId="6DE97607" w:rsidR="00725C6F" w:rsidRDefault="00E00659" w:rsidP="00FD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</w:t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opracować  plan  systemów transportowych oraz harmonogramów </w:t>
            </w:r>
            <w:proofErr w:type="spellStart"/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zatowarowania</w:t>
            </w:r>
            <w:proofErr w:type="spellEnd"/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punktów zbytu uwzględniających budowę magazynu wysyłkowego w nowej lokalizacji za pomocą  poznanych metod planowania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D1EE" w14:textId="2E52C7FE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Oddanie sprawozdań na ocenę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3627515" w14:textId="7DD4069F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Włączanie Studentów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dyskusję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23329214" w14:textId="4A0EF8D3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61ACF06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25C6F" w14:paraId="557DCCC9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9F160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25C6F" w14:paraId="0D9F3A87" w14:textId="77777777" w:rsidTr="00E0065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DD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T2_K01</w:t>
            </w:r>
          </w:p>
          <w:p w14:paraId="0F53FE14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FC7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1C3A" w14:textId="3061D983" w:rsidR="00725C6F" w:rsidRDefault="00E00659" w:rsidP="00FD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jest </w:t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gotów  do odpowiedzialnego wykonywania swoich obowiązków związanych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D6A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planowaniem  systemów transportowych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CE97" w14:textId="4CCDDC04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Oddanie sprawozdań na ocenę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F663174" w14:textId="5D64F789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Włączanie Studentów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dyskusję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4D8D63B" w14:textId="12B8996F" w:rsidR="00725C6F" w:rsidRPr="00DF6534" w:rsidRDefault="00E00659" w:rsidP="00DF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25C6F" w14:paraId="160E8939" w14:textId="77777777">
        <w:trPr>
          <w:trHeight w:val="425"/>
        </w:trPr>
        <w:tc>
          <w:tcPr>
            <w:tcW w:w="9498" w:type="dxa"/>
            <w:gridSpan w:val="7"/>
          </w:tcPr>
          <w:p w14:paraId="3094FD26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5EC065CE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25C6F" w14:paraId="0C8AF6E2" w14:textId="77777777">
        <w:trPr>
          <w:trHeight w:val="283"/>
        </w:trPr>
        <w:tc>
          <w:tcPr>
            <w:tcW w:w="4677" w:type="dxa"/>
            <w:gridSpan w:val="4"/>
          </w:tcPr>
          <w:p w14:paraId="46B30D13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5E0962AC" w14:textId="18389F44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291B5958" w14:textId="68006F7F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193F5E49" w14:textId="6104D5EC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</w:t>
            </w:r>
          </w:p>
          <w:p w14:paraId="2F10DDC7" w14:textId="52D5BA2A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3518EB2B" w14:textId="643679A5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18029C3A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7301B1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4B8CEA4C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  <w:r w:rsid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8053960" w14:textId="037A748D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  <w:r w:rsid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konsultacje </w:t>
            </w:r>
            <w:r w:rsidR="00210B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7B771AEC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  <w:r w:rsidR="0003440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102</w:t>
            </w:r>
          </w:p>
          <w:p w14:paraId="2350C41A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 w:rsidR="0003440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14:paraId="7E698574" w14:textId="2A67D479" w:rsidR="00725C6F" w:rsidRDefault="00E00659" w:rsidP="0052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  <w:r w:rsidR="0003440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gridSpan w:val="3"/>
          </w:tcPr>
          <w:p w14:paraId="3131B524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5AFF059C" w14:textId="77777777" w:rsidR="00725C6F" w:rsidRDefault="0003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04872238" w14:textId="77777777" w:rsidR="00725C6F" w:rsidRDefault="00034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4F386B13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4270A29A" w14:textId="77777777" w:rsidR="00725C6F" w:rsidRDefault="000F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761ABA98" w14:textId="5D8E401F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</w:p>
          <w:p w14:paraId="7A755273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1E90216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301C6A7" w14:textId="77777777" w:rsidR="00725C6F" w:rsidRDefault="000F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562EEB8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610DA7DA" w14:textId="77777777" w:rsidR="00725C6F" w:rsidRDefault="000F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</w:p>
          <w:p w14:paraId="63ED36E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1E610F0C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</w:t>
            </w:r>
            <w:r w:rsidR="000F4FA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m w ramach zajęć praktycznych: </w:t>
            </w:r>
          </w:p>
        </w:tc>
      </w:tr>
      <w:tr w:rsidR="00725C6F" w14:paraId="2D5A0A1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066E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62B98AFE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14BC" w14:textId="77777777" w:rsidR="00725C6F" w:rsidRDefault="00E00659" w:rsidP="000F4F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logicznego myślenia.</w:t>
            </w:r>
          </w:p>
          <w:p w14:paraId="01261757" w14:textId="77777777" w:rsidR="00725C6F" w:rsidRDefault="00E00659" w:rsidP="000F4F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Podstawowa wiedza z zakresu matematyki.</w:t>
            </w:r>
          </w:p>
        </w:tc>
      </w:tr>
      <w:tr w:rsidR="00725C6F" w14:paraId="24EFBE8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E7B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4C06DB9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3E2355D2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6CA03FF0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48B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903CA29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się z wymogami przedmiotu, celem, prezentacja karty przedmiotu oraz kryteriami oceniania i efektami kształcenia.</w:t>
            </w:r>
          </w:p>
          <w:p w14:paraId="016F75CB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procesów transportu drogowego podlegającego konwencji ATP z uwzględnieniem przepisów stosowanych zgodnie z AETR.</w:t>
            </w:r>
          </w:p>
          <w:p w14:paraId="2C0699A1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transportu z uwzględnieniem przepisów ADR oraz RID w transporcie drogowym oraz kolejowym oraz sporządzenie kalkulacji kosztowej.</w:t>
            </w:r>
          </w:p>
          <w:p w14:paraId="144087C4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Planowanie systemów transportowych oraz harmonogramów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zatowarowania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punktów zbytu uwzględniających budowę magazynu wysyłkowego w nowej lokalizacji za pomocą metody uwzględniającej lokalizację punktów sprzedaży i średnie wartości zbytu  (metoda środka ciężkości). Zaplanowanie harmonogramu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zatowarowania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POS.</w:t>
            </w:r>
          </w:p>
          <w:p w14:paraId="0AA513C1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środków transportu oraz wielkości i ilości jednostek ładunkowych na podstawie przeprowadzonych prognoz popytu przy użyciu metody Browna.</w:t>
            </w:r>
          </w:p>
          <w:p w14:paraId="79F38F04" w14:textId="77777777" w:rsidR="00725C6F" w:rsidRDefault="00E00659" w:rsidP="000F4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 z zakresu nowoczesnych metod w poszczególnych gałęziach transportu, nowoczesnych trendów w zakresie systemów transportowych oraz przeładunkowych, a także ekologicznych rozwiązań w transporcie i transportu intermodalnego.</w:t>
            </w:r>
          </w:p>
          <w:p w14:paraId="0FC281FB" w14:textId="77777777" w:rsidR="00725C6F" w:rsidRDefault="00E00659" w:rsidP="000F4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procesów transportu drogowego podlegającego konwencji ATP z uwzględnieniem przepisów stosowanych zgodnie z AETR.</w:t>
            </w:r>
          </w:p>
          <w:p w14:paraId="34013D3F" w14:textId="77777777" w:rsidR="00725C6F" w:rsidRDefault="00E00659" w:rsidP="000F4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transportu z uwzględnieniem przepisów ADR oraz RID w transporcie drogowym oraz kolejowym oraz sporządzenie kalkulacji kosztowej.</w:t>
            </w:r>
          </w:p>
          <w:p w14:paraId="2E97632B" w14:textId="77777777" w:rsidR="00725C6F" w:rsidRDefault="00E00659" w:rsidP="000F4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Planowanie systemów transportowych oraz harmonogramów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zatowarowania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punktów zbytu uwzględniających budowę magazynu wysyłkowego w nowej lokalizacji za pomocą metody uwzględniającej lokalizację punktów sprzedaży i średnie wartości zbytu  (metoda środka ciężkości). Zaplanowanie harmonogramu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zatowarowania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POS.</w:t>
            </w:r>
          </w:p>
          <w:p w14:paraId="00C434D4" w14:textId="77777777" w:rsidR="00725C6F" w:rsidRDefault="00E00659" w:rsidP="000F4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środków transportu oraz wielkości i ilości jednostek ładunkowych na podstawie przeprowadzonych prognoz popytu przy użyciu metody Browna.</w:t>
            </w:r>
          </w:p>
          <w:p w14:paraId="022B5215" w14:textId="77777777" w:rsidR="00725C6F" w:rsidRDefault="00E00659" w:rsidP="000F4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indywidualne z zakresu nowoczesnych metod w poszczególnych gałęziach transportu, nowoczesnych trendów w zakresie systemów transportowych oraz przeładunkowych, a także ekologicznych rozwiązań w transporcie i transportu intermodalnego.</w:t>
            </w:r>
          </w:p>
          <w:p w14:paraId="52F8916C" w14:textId="77777777" w:rsidR="00725C6F" w:rsidRPr="000F4FA4" w:rsidRDefault="00E00659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F4FA4">
              <w:rPr>
                <w:rFonts w:ascii="Arial Narrow" w:eastAsia="Arial Narrow" w:hAnsi="Arial Narrow" w:cs="Arial Narrow"/>
                <w:sz w:val="20"/>
                <w:szCs w:val="20"/>
              </w:rPr>
              <w:t>Treści realizowane w formie e-learning:</w:t>
            </w:r>
          </w:p>
        </w:tc>
      </w:tr>
      <w:tr w:rsidR="00725C6F" w14:paraId="1DE211E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310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79240920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767F194B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814" w14:textId="77777777" w:rsidR="00725C6F" w:rsidRPr="000F4FA4" w:rsidRDefault="00E00659" w:rsidP="000F4F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Ambrożuk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D., Dąbrowski D., Wesołowski K., „Międzynarodowe konwencje przewozowe”, Wyd. Naukowe Uniwersytetu Szczecińskiego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2020.</w:t>
            </w:r>
          </w:p>
          <w:p w14:paraId="0E46050D" w14:textId="77777777" w:rsidR="00725C6F" w:rsidRPr="000F4FA4" w:rsidRDefault="00E00659" w:rsidP="000F4F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Biesiok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G., „Logistyka usług”,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CeDeWu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2020.</w:t>
            </w:r>
          </w:p>
          <w:p w14:paraId="2F3C7687" w14:textId="77777777" w:rsidR="00725C6F" w:rsidRPr="000F4FA4" w:rsidRDefault="00E00659" w:rsidP="000F4F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Gołembska E., Gołembski M., „Transport w logistyce”,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CeDeWu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2020.</w:t>
            </w:r>
          </w:p>
          <w:p w14:paraId="3D9BD25D" w14:textId="77777777" w:rsidR="00725C6F" w:rsidRDefault="00E00659" w:rsidP="000F4F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Kordel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Z., „Logistyka i transport”,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CeDeWu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2019.</w:t>
            </w:r>
          </w:p>
        </w:tc>
      </w:tr>
      <w:tr w:rsidR="00725C6F" w:rsidRPr="00DF6534" w14:paraId="7C0F76B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5C6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10DF9204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6BF1690F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AD6" w14:textId="77777777" w:rsidR="00725C6F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Wierzbicka A., Kmiecik M., 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Abnormal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load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 in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context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urban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logistics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”, Zeszyty Naukowe Politechniki Śląskiej nr 146, </w:t>
            </w:r>
            <w:r w:rsidRP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2020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str. 499-508</w:t>
            </w:r>
          </w:p>
          <w:p w14:paraId="03A19D49" w14:textId="3F61277A" w:rsidR="00725C6F" w:rsidRPr="0003440A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lastRenderedPageBreak/>
              <w:t xml:space="preserve">Kmiecik M., “Compensation of disruptions in a distribution network. Theoretical considerations and case study”, Lambert Academic Publishing, Beau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Bassin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, Mauritius, 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2019</w:t>
            </w: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ISBN: 978-613-9-45843-1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.</w:t>
            </w:r>
          </w:p>
          <w:p w14:paraId="6A1BAF51" w14:textId="119E81ED" w:rsidR="00725C6F" w:rsidRPr="0003440A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Kmiecik M.,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Wierzbicka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A., “Analysis of material flow in a distribution network from the perspective of selected logistic operator”,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Zeszyty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Naukowe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Politechniki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Śląskiej</w:t>
            </w:r>
            <w:proofErr w:type="spellEnd"/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nr 146, 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2020</w:t>
            </w: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str. 207-217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.</w:t>
            </w:r>
          </w:p>
          <w:p w14:paraId="4321A04D" w14:textId="08EB2117" w:rsidR="00725C6F" w:rsidRPr="0003440A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Kmiecik M., “Implementation of forecasting tool in the logistics company - case study”, Scientific Papers of Silesian University of Technology, No. 152, 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2021</w:t>
            </w: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str.119-126</w:t>
            </w:r>
            <w:r w:rsidR="00DF653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.</w:t>
            </w:r>
          </w:p>
        </w:tc>
      </w:tr>
      <w:tr w:rsidR="00725C6F" w:rsidRPr="00DF6534" w14:paraId="063DB42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ADD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PUBLIKACJE NAUKOWE OSÓB PROWADZĄCYCH ZAJĘCIA ZWIĄZANE Z TEMATYKĄ MODUŁU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865" w14:textId="77777777" w:rsidR="00725C6F" w:rsidRPr="000F4FA4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Wierzbicka A., </w:t>
            </w: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Kmiecik M., “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Abnormal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load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 in the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context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urban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logistics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”, Zeszyty Naukowe Politechniki Śląskiej nr 146, 2020, str. 499-508</w:t>
            </w:r>
          </w:p>
          <w:p w14:paraId="04BD5B21" w14:textId="77777777" w:rsidR="00725C6F" w:rsidRPr="000F4FA4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Kmiecik M., “Compensation of disruptions in a distribution network. Theoretical considerations and case study”, Lambert Academic Publishing, Beau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Bassin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Mauritius, 2019, ISBN: 978-613-9-45843-1</w:t>
            </w:r>
          </w:p>
          <w:p w14:paraId="6F5DABB2" w14:textId="77777777" w:rsidR="00725C6F" w:rsidRPr="000F4FA4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Kmiecik M.,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Wierzbicka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A., “Analysis of material flow in a distribution network from the perspective of selected logistic operator”,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Zeszyty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Naukowe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Politechniki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Śląskiej</w:t>
            </w:r>
            <w:proofErr w:type="spellEnd"/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nr 146, 2020, str. 207-217;</w:t>
            </w:r>
          </w:p>
          <w:p w14:paraId="7790BA08" w14:textId="77777777" w:rsidR="00725C6F" w:rsidRPr="0003440A" w:rsidRDefault="00E00659" w:rsidP="000F4F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F4FA4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Kmiecik M., “Implementation</w:t>
            </w:r>
            <w:r w:rsidRPr="0003440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of forecasting tool in the logistics company - case study”, Scientific Papers of Silesian University of Technology, No. 152, 2021, str.119-126</w:t>
            </w:r>
          </w:p>
        </w:tc>
      </w:tr>
      <w:tr w:rsidR="00725C6F" w14:paraId="555AC3F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226" w14:textId="77777777" w:rsidR="00725C6F" w:rsidRDefault="00E006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1897607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025B9137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0DDEAD5F" w14:textId="77777777" w:rsidR="00725C6F" w:rsidRDefault="0072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C672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FA2BEFB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Studium przypadku, prezentacja multimedialna.</w:t>
            </w:r>
          </w:p>
          <w:p w14:paraId="31858C89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  <w:p w14:paraId="6B6D2614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Studium przypadku, prezentacja multimedialna, narzędzia do wsparcia kształcenia na odległość (MS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</w:tr>
      <w:tr w:rsidR="00725C6F" w14:paraId="4885353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6B1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FFA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Konwencja AETR, ADR, RID, ATP.</w:t>
            </w:r>
          </w:p>
        </w:tc>
      </w:tr>
      <w:tr w:rsidR="00725C6F" w14:paraId="64B1514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7DCE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46251BFB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18AF455A" w14:textId="77777777" w:rsidR="00725C6F" w:rsidRDefault="00E00659" w:rsidP="000F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4705" w14:textId="77777777" w:rsidR="00725C6F" w:rsidRDefault="00E0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ćwiczeń:</w:t>
            </w:r>
          </w:p>
          <w:p w14:paraId="1A253C92" w14:textId="77777777" w:rsidR="00725C6F" w:rsidRDefault="00E00659" w:rsidP="000F4F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Oddanie i otrzymanie pozytywnej oceny ze wszystkich sprawozdań realizowanych w grupach. </w:t>
            </w:r>
          </w:p>
          <w:p w14:paraId="219177E5" w14:textId="77777777" w:rsidR="00725C6F" w:rsidRDefault="00E00659" w:rsidP="000F4F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na ocenę prezentacji indywidualnej (przygotowanie i ustna prezentacja) na zadany temat.</w:t>
            </w:r>
          </w:p>
        </w:tc>
      </w:tr>
    </w:tbl>
    <w:p w14:paraId="0187D668" w14:textId="77777777" w:rsidR="00725C6F" w:rsidRDefault="00E0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5338FD71" w14:textId="77777777" w:rsidR="00725C6F" w:rsidRDefault="00725C6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C5FB197" w14:textId="77777777" w:rsidR="00725C6F" w:rsidRDefault="00725C6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725C6F" w:rsidSect="00DF6534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4D8"/>
    <w:multiLevelType w:val="multilevel"/>
    <w:tmpl w:val="E726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1151138"/>
    <w:multiLevelType w:val="multilevel"/>
    <w:tmpl w:val="9B4A0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FCA4C61"/>
    <w:multiLevelType w:val="multilevel"/>
    <w:tmpl w:val="EB5847BA"/>
    <w:lvl w:ilvl="0">
      <w:start w:val="1"/>
      <w:numFmt w:val="bullet"/>
      <w:lvlText w:val="●"/>
      <w:lvlJc w:val="left"/>
      <w:pPr>
        <w:ind w:left="116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4D0A5C"/>
    <w:multiLevelType w:val="multilevel"/>
    <w:tmpl w:val="5540E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2894A56"/>
    <w:multiLevelType w:val="multilevel"/>
    <w:tmpl w:val="14508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3C31FD"/>
    <w:multiLevelType w:val="multilevel"/>
    <w:tmpl w:val="CC20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0365CF"/>
    <w:multiLevelType w:val="multilevel"/>
    <w:tmpl w:val="1BDC4D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6F"/>
    <w:rsid w:val="0003440A"/>
    <w:rsid w:val="000F4FA4"/>
    <w:rsid w:val="001E5E10"/>
    <w:rsid w:val="00202DB0"/>
    <w:rsid w:val="00210B05"/>
    <w:rsid w:val="003F4D0A"/>
    <w:rsid w:val="00524BB9"/>
    <w:rsid w:val="00725C6F"/>
    <w:rsid w:val="007F1261"/>
    <w:rsid w:val="00A34B15"/>
    <w:rsid w:val="00DF6534"/>
    <w:rsid w:val="00E00659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A1E7E"/>
  <w15:docId w15:val="{508DF46C-D253-419B-9BBA-B9FAD33D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A1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AA1"/>
    <w:rPr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AA1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3kr/gpJxHNCffsj4pM6foCQDA==">AMUW2mXPDTAZM/G4x2TvIjC1wrnL9+NrByP003GJ4Yl1solL1lVsMJJVZu5G1WFCQLyZnOTiiR+6CEjEAiy+h53+Vt5zU4SMC0NOhfOs6tDN5aH2muD7kuoWN69onAcH7rLYy/wVcS3t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2021-12-10T08:25:00Z</dcterms:created>
  <dcterms:modified xsi:type="dcterms:W3CDTF">2022-05-23T07:46:00Z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